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7B" w:rsidRDefault="001C1F7B" w:rsidP="001C1F7B">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524000" cy="1143000"/>
            <wp:effectExtent l="19050" t="0" r="0" b="0"/>
            <wp:docPr id="2" name="Picture 1" descr="ХУУЛИУДЫГ ХЭРЭГЖҮҮЛЭХ ТАЛААР АВАХ ЗАРИМ АРГА ХЭМЖЭЭНИЙ ТУХАЙ /Газрын төлөв байдал, чанарын хянан баталгаа хий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УУЛИУДЫГ ХЭРЭГЖҮҮЛЭХ ТАЛААР АВАХ ЗАРИМ АРГА ХЭМЖЭЭНИЙ ТУХАЙ /Газрын төлөв байдал, чанарын хянан баталгаа хийх журам/"/>
                    <pic:cNvPicPr>
                      <a:picLocks noChangeAspect="1" noChangeArrowheads="1"/>
                    </pic:cNvPicPr>
                  </pic:nvPicPr>
                  <pic:blipFill>
                    <a:blip r:link="rId4"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1C1F7B" w:rsidRDefault="001C1F7B" w:rsidP="001C1F7B">
      <w:pPr>
        <w:spacing w:after="240"/>
        <w:rPr>
          <w:rFonts w:ascii="Arial" w:eastAsia="Times New Roman" w:hAnsi="Arial" w:cs="Arial"/>
          <w:sz w:val="20"/>
          <w:szCs w:val="20"/>
        </w:rPr>
      </w:pPr>
    </w:p>
    <w:p w:rsidR="001C1F7B" w:rsidRDefault="001C1F7B" w:rsidP="001C1F7B">
      <w:pPr>
        <w:jc w:val="center"/>
        <w:rPr>
          <w:rFonts w:ascii="Arial" w:eastAsia="Times New Roman" w:hAnsi="Arial" w:cs="Arial"/>
          <w:b/>
          <w:bCs/>
          <w:sz w:val="20"/>
          <w:szCs w:val="20"/>
        </w:rPr>
      </w:pPr>
      <w:r>
        <w:rPr>
          <w:rFonts w:ascii="Arial" w:eastAsia="Times New Roman" w:hAnsi="Arial" w:cs="Arial"/>
          <w:b/>
          <w:bCs/>
          <w:sz w:val="20"/>
          <w:szCs w:val="20"/>
        </w:rPr>
        <w:t>ЗАСГИЙН ГАЗРЫН ТОГТООЛ</w:t>
      </w:r>
    </w:p>
    <w:p w:rsidR="001C1F7B" w:rsidRDefault="001C1F7B" w:rsidP="001C1F7B">
      <w:pPr>
        <w:jc w:val="center"/>
        <w:rPr>
          <w:rFonts w:ascii="Arial" w:eastAsia="Times New Roman" w:hAnsi="Arial" w:cs="Arial"/>
          <w:b/>
          <w:bCs/>
          <w:sz w:val="20"/>
          <w:szCs w:val="20"/>
        </w:rPr>
      </w:pPr>
      <w:r>
        <w:rPr>
          <w:rFonts w:ascii="Arial" w:eastAsia="Times New Roman" w:hAnsi="Arial" w:cs="Arial"/>
          <w:b/>
          <w:bCs/>
          <w:sz w:val="20"/>
          <w:szCs w:val="20"/>
        </w:rPr>
        <w:t xml:space="preserve">ХУУЛИУДЫГ ХЭРЭГЖҮҮЛЭХ ТАЛААР АВАХ ЗАРИМ АРГА ХЭМЖЭЭНИЙ ТУХАЙ </w:t>
      </w:r>
    </w:p>
    <w:p w:rsidR="001C1F7B" w:rsidRDefault="001C1F7B" w:rsidP="001C1F7B">
      <w:pPr>
        <w:jc w:val="center"/>
        <w:rPr>
          <w:rFonts w:ascii="Arial" w:eastAsia="Times New Roman" w:hAnsi="Arial" w:cs="Arial"/>
          <w:b/>
          <w:bCs/>
          <w:sz w:val="20"/>
          <w:szCs w:val="20"/>
        </w:rPr>
      </w:pPr>
      <w:r>
        <w:rPr>
          <w:rFonts w:ascii="Arial" w:eastAsia="Times New Roman" w:hAnsi="Arial" w:cs="Arial"/>
          <w:b/>
          <w:bCs/>
          <w:sz w:val="20"/>
          <w:szCs w:val="20"/>
        </w:rPr>
        <w:t>/Газрын төлөв байдал, чанарын хянан баталгаа хийх журам/</w:t>
      </w:r>
    </w:p>
    <w:p w:rsidR="001C1F7B" w:rsidRDefault="001C1F7B" w:rsidP="001C1F7B">
      <w:pPr>
        <w:jc w:val="center"/>
        <w:rPr>
          <w:rFonts w:ascii="Arial" w:eastAsia="Times New Roman" w:hAnsi="Arial" w:cs="Arial"/>
          <w:b/>
          <w:bCs/>
          <w:sz w:val="20"/>
          <w:szCs w:val="20"/>
        </w:rPr>
      </w:pPr>
    </w:p>
    <w:tbl>
      <w:tblPr>
        <w:tblW w:w="5000" w:type="pct"/>
        <w:tblCellSpacing w:w="15" w:type="dxa"/>
        <w:tblCellMar>
          <w:top w:w="15" w:type="dxa"/>
          <w:left w:w="15" w:type="dxa"/>
          <w:bottom w:w="15" w:type="dxa"/>
          <w:right w:w="15" w:type="dxa"/>
        </w:tblCellMar>
        <w:tblLook w:val="04A0"/>
      </w:tblPr>
      <w:tblGrid>
        <w:gridCol w:w="2915"/>
        <w:gridCol w:w="2900"/>
        <w:gridCol w:w="2915"/>
      </w:tblGrid>
      <w:tr w:rsidR="001C1F7B" w:rsidTr="00BB74DE">
        <w:trPr>
          <w:tblCellSpacing w:w="15" w:type="dxa"/>
        </w:trPr>
        <w:tc>
          <w:tcPr>
            <w:tcW w:w="1650" w:type="pct"/>
            <w:vAlign w:val="center"/>
            <w:hideMark/>
          </w:tcPr>
          <w:p w:rsidR="001C1F7B" w:rsidRDefault="001C1F7B" w:rsidP="00BB74DE">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 xml:space="preserve">2003 оны 2 дугаар сарын 7-ны өдөр </w:t>
            </w:r>
          </w:p>
        </w:tc>
        <w:tc>
          <w:tcPr>
            <w:tcW w:w="1650" w:type="pct"/>
            <w:vAlign w:val="center"/>
            <w:hideMark/>
          </w:tcPr>
          <w:p w:rsidR="001C1F7B" w:rsidRDefault="001C1F7B" w:rsidP="00BB74DE">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1C1F7B" w:rsidRDefault="001C1F7B" w:rsidP="00BB74DE">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 xml:space="preserve">Улаанбаатар хот </w:t>
            </w:r>
          </w:p>
        </w:tc>
      </w:tr>
    </w:tbl>
    <w:p w:rsidR="001C1F7B" w:rsidRDefault="001C1F7B" w:rsidP="001C1F7B">
      <w:pPr>
        <w:rPr>
          <w:rFonts w:ascii="Arial" w:eastAsia="Times New Roman" w:hAnsi="Arial" w:cs="Arial"/>
          <w:sz w:val="20"/>
          <w:szCs w:val="20"/>
        </w:rPr>
      </w:pPr>
    </w:p>
    <w:p w:rsidR="001C1F7B" w:rsidRDefault="001C1F7B" w:rsidP="001C1F7B">
      <w:pPr>
        <w:jc w:val="center"/>
        <w:rPr>
          <w:rFonts w:ascii="Arial" w:eastAsia="Times New Roman" w:hAnsi="Arial" w:cs="Arial"/>
          <w:b/>
          <w:bCs/>
          <w:sz w:val="20"/>
          <w:szCs w:val="20"/>
        </w:rPr>
      </w:pPr>
      <w:r>
        <w:rPr>
          <w:rFonts w:ascii="Arial" w:eastAsia="Times New Roman" w:hAnsi="Arial" w:cs="Arial"/>
          <w:b/>
          <w:bCs/>
          <w:sz w:val="20"/>
          <w:szCs w:val="20"/>
        </w:rPr>
        <w:t>Дугаар 28</w:t>
      </w:r>
    </w:p>
    <w:p w:rsidR="001C1F7B" w:rsidRDefault="001C1F7B" w:rsidP="001C1F7B">
      <w:pPr>
        <w:jc w:val="center"/>
        <w:rPr>
          <w:rFonts w:ascii="Arial" w:eastAsia="Times New Roman" w:hAnsi="Arial" w:cs="Arial"/>
          <w:b/>
          <w:bCs/>
          <w:sz w:val="20"/>
          <w:szCs w:val="20"/>
        </w:rPr>
      </w:pPr>
    </w:p>
    <w:p w:rsidR="001C1F7B" w:rsidRDefault="001C1F7B" w:rsidP="001C1F7B">
      <w:pPr>
        <w:ind w:firstLine="720"/>
        <w:jc w:val="both"/>
        <w:rPr>
          <w:rFonts w:ascii="Arial" w:eastAsia="Times New Roman" w:hAnsi="Arial" w:cs="Arial"/>
          <w:b/>
          <w:bCs/>
          <w:sz w:val="20"/>
          <w:szCs w:val="20"/>
        </w:rPr>
      </w:pPr>
      <w:r>
        <w:rPr>
          <w:rFonts w:ascii="Arial" w:eastAsia="Times New Roman" w:hAnsi="Arial" w:cs="Arial"/>
          <w:b/>
          <w:bCs/>
          <w:sz w:val="20"/>
          <w:szCs w:val="20"/>
        </w:rPr>
        <w:t xml:space="preserve">Газрын тухай хууль, Монгол Улсын иргэнд газар өмчлүүлэх тухай хууль батлагдсантай холбогдуулан </w:t>
      </w:r>
      <w:r>
        <w:rPr>
          <w:rStyle w:val="Emphasis"/>
          <w:rFonts w:ascii="Arial" w:eastAsia="Times New Roman" w:hAnsi="Arial" w:cs="Arial"/>
          <w:b/>
          <w:bCs/>
          <w:sz w:val="20"/>
          <w:szCs w:val="20"/>
        </w:rPr>
        <w:t xml:space="preserve">Монгол Улсын Засгийн газраас ТОГТООХ </w:t>
      </w:r>
      <w:proofErr w:type="gramStart"/>
      <w:r>
        <w:rPr>
          <w:rStyle w:val="Emphasis"/>
          <w:rFonts w:ascii="Arial" w:eastAsia="Times New Roman" w:hAnsi="Arial" w:cs="Arial"/>
          <w:b/>
          <w:bCs/>
          <w:sz w:val="20"/>
          <w:szCs w:val="20"/>
        </w:rPr>
        <w:t>нь</w:t>
      </w:r>
      <w:r>
        <w:rPr>
          <w:rFonts w:ascii="Arial" w:eastAsia="Times New Roman" w:hAnsi="Arial" w:cs="Arial"/>
          <w:b/>
          <w:bCs/>
          <w:sz w:val="20"/>
          <w:szCs w:val="20"/>
        </w:rPr>
        <w:t xml:space="preserve"> :</w:t>
      </w:r>
      <w:proofErr w:type="gramEnd"/>
      <w:r>
        <w:rPr>
          <w:rFonts w:ascii="Arial" w:eastAsia="Times New Roman" w:hAnsi="Arial" w:cs="Arial"/>
          <w:b/>
          <w:bCs/>
          <w:sz w:val="20"/>
          <w:szCs w:val="20"/>
        </w:rPr>
        <w:t xml:space="preserve"> </w:t>
      </w:r>
    </w:p>
    <w:p w:rsidR="001C1F7B" w:rsidRDefault="001C1F7B" w:rsidP="001C1F7B">
      <w:pPr>
        <w:pStyle w:val="NormalWeb"/>
        <w:ind w:firstLine="720"/>
        <w:jc w:val="both"/>
        <w:rPr>
          <w:rFonts w:ascii="Arial" w:hAnsi="Arial" w:cs="Arial"/>
          <w:sz w:val="20"/>
          <w:szCs w:val="20"/>
        </w:rPr>
      </w:pPr>
      <w:r>
        <w:rPr>
          <w:rFonts w:ascii="Arial" w:hAnsi="Arial" w:cs="Arial"/>
          <w:sz w:val="20"/>
          <w:szCs w:val="20"/>
        </w:rPr>
        <w:t xml:space="preserve">1. “Газрын төлөв байдал, чанарын хянан баталгаа хийх журам”-ыг 1 дүгээр, “Газрын нэгдмэл сангийн тайлан гаргах журам”-ыг 2 дугаар, “Газар зохион байгуулалт хийх журам”-ыг 3 дугаар, “Газрыг улсын тусгай хэрэгцээнд авах, гаргах журам”-ыг 4 дүгээр, ”Тариалангийн газрыг давуу эрхээр эзэмшүүлэх журам”-ыг 5 дугаар, “Газар өмчлүүлэх, эзэмшүүлэх, ашиглуулах дуудлага худалдаа явуулах журам”-ыг 6 дугаар, “Газар эзэмшүүлэх төсөл сонгон шалгаруулалт явуулах журам”-ыг 7 дугаар, “Аж ахуйн нэгжид үйлдвэрлэл, үйлчилгээ эрхлэх зориулалтаар эзэмшүүлэх газрын дээд хэмжээ”-г 8 дугаар хавсралтын ёсоор тус тус баталсугай.. </w:t>
      </w:r>
    </w:p>
    <w:p w:rsidR="001C1F7B" w:rsidRDefault="001C1F7B" w:rsidP="001C1F7B">
      <w:pPr>
        <w:pStyle w:val="NormalWeb"/>
        <w:ind w:firstLine="720"/>
        <w:jc w:val="both"/>
        <w:rPr>
          <w:rFonts w:ascii="Arial" w:hAnsi="Arial" w:cs="Arial"/>
          <w:sz w:val="20"/>
          <w:szCs w:val="20"/>
        </w:rPr>
      </w:pPr>
      <w:r>
        <w:rPr>
          <w:rFonts w:ascii="Arial" w:hAnsi="Arial" w:cs="Arial"/>
          <w:sz w:val="20"/>
          <w:szCs w:val="20"/>
        </w:rPr>
        <w:t xml:space="preserve">2. Газар өмчлүүлэх, эзэмшүүлэх, ашиглуулах эрхийн гэрчилгээг шинээр хэвлүүлэх, тэдгээрийг орон нутагт хүргүүлэхэд шаардагдах зардлыг шийдвэрлэж өгөхийг Санхүү, эдийн засгийн сайд Ч.Улаанд үүрэг болгосугай. </w:t>
      </w:r>
    </w:p>
    <w:p w:rsidR="001C1F7B" w:rsidRDefault="001C1F7B" w:rsidP="001C1F7B">
      <w:pPr>
        <w:pStyle w:val="NormalWeb"/>
        <w:ind w:firstLine="720"/>
        <w:jc w:val="both"/>
        <w:rPr>
          <w:rFonts w:ascii="Arial" w:hAnsi="Arial" w:cs="Arial"/>
          <w:sz w:val="20"/>
          <w:szCs w:val="20"/>
        </w:rPr>
      </w:pPr>
      <w:r>
        <w:rPr>
          <w:rFonts w:ascii="Arial" w:hAnsi="Arial" w:cs="Arial"/>
          <w:sz w:val="20"/>
          <w:szCs w:val="20"/>
        </w:rPr>
        <w:t xml:space="preserve">3. Энэ тогтоол гарсантай холбогдуулан “Газрын тухай хуулийг хэрэгжүүлэх талаар авах зарим арга хэмжээний тухай” Засгийн газрын 1995 оны 8 дугаар сарын 19-ний өдрийн 143 дугаар тогтоолыг хүчингүй болсонд тооцсугай. </w:t>
      </w:r>
    </w:p>
    <w:p w:rsidR="001C1F7B" w:rsidRDefault="001C1F7B" w:rsidP="001C1F7B">
      <w:pPr>
        <w:jc w:val="both"/>
        <w:rPr>
          <w:rFonts w:ascii="Arial" w:eastAsia="Times New Roman" w:hAnsi="Arial" w:cs="Arial"/>
          <w:b/>
          <w:bCs/>
          <w:sz w:val="20"/>
          <w:szCs w:val="20"/>
        </w:rPr>
      </w:pPr>
      <w:r>
        <w:rPr>
          <w:rFonts w:ascii="Arial" w:eastAsia="Times New Roman" w:hAnsi="Arial" w:cs="Arial"/>
          <w:b/>
          <w:bCs/>
          <w:sz w:val="20"/>
          <w:szCs w:val="20"/>
        </w:rPr>
        <w:t>(8-р</w:t>
      </w:r>
      <w:proofErr w:type="gramStart"/>
      <w:r>
        <w:rPr>
          <w:rFonts w:ascii="Arial" w:eastAsia="Times New Roman" w:hAnsi="Arial" w:cs="Arial"/>
          <w:b/>
          <w:bCs/>
          <w:sz w:val="20"/>
          <w:szCs w:val="20"/>
        </w:rPr>
        <w:t>  хавсралтад</w:t>
      </w:r>
      <w:proofErr w:type="gramEnd"/>
      <w:r>
        <w:rPr>
          <w:rFonts w:ascii="Arial" w:eastAsia="Times New Roman" w:hAnsi="Arial" w:cs="Arial"/>
          <w:b/>
          <w:bCs/>
          <w:sz w:val="20"/>
          <w:szCs w:val="20"/>
        </w:rPr>
        <w:t xml:space="preserve"> 2008-04-02-ны 124-р тогтоолоор өөрчлөлт орсон)</w:t>
      </w:r>
    </w:p>
    <w:p w:rsidR="001C1F7B" w:rsidRDefault="001C1F7B" w:rsidP="001C1F7B">
      <w:pPr>
        <w:pStyle w:val="NormalWeb"/>
        <w:ind w:firstLine="720"/>
        <w:jc w:val="both"/>
        <w:rPr>
          <w:rFonts w:ascii="Arial" w:hAnsi="Arial" w:cs="Arial"/>
          <w:sz w:val="20"/>
          <w:szCs w:val="20"/>
        </w:rPr>
      </w:pPr>
      <w:r>
        <w:rPr>
          <w:rFonts w:ascii="Arial" w:hAnsi="Arial" w:cs="Arial"/>
          <w:sz w:val="20"/>
          <w:szCs w:val="20"/>
        </w:rPr>
        <w:t xml:space="preserve">Монгол Улсын Ерөнхий сайд Н.ЭНХБАЯР </w:t>
      </w:r>
    </w:p>
    <w:p w:rsidR="001C1F7B" w:rsidRDefault="001C1F7B" w:rsidP="001C1F7B">
      <w:pPr>
        <w:pStyle w:val="NormalWeb"/>
        <w:ind w:firstLine="720"/>
        <w:jc w:val="both"/>
        <w:rPr>
          <w:rFonts w:ascii="Arial" w:hAnsi="Arial" w:cs="Arial"/>
          <w:sz w:val="20"/>
          <w:szCs w:val="20"/>
        </w:rPr>
      </w:pPr>
      <w:r>
        <w:rPr>
          <w:rFonts w:ascii="Arial" w:hAnsi="Arial" w:cs="Arial"/>
          <w:sz w:val="20"/>
          <w:szCs w:val="20"/>
        </w:rPr>
        <w:t xml:space="preserve">Байгаль орчны сайд У.БАРСБОЛД </w:t>
      </w:r>
    </w:p>
    <w:p w:rsidR="009527EF" w:rsidRDefault="009527EF"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1C1F7B" w:rsidRDefault="001C1F7B" w:rsidP="001C1F7B"/>
    <w:p w:rsidR="00F44984" w:rsidRPr="00F44984" w:rsidRDefault="00F44984" w:rsidP="00F44984">
      <w:pPr>
        <w:pStyle w:val="NormalWeb"/>
        <w:spacing w:before="0" w:beforeAutospacing="0" w:after="0" w:afterAutospacing="0"/>
        <w:jc w:val="right"/>
        <w:rPr>
          <w:rFonts w:ascii="Arial" w:hAnsi="Arial" w:cs="Arial"/>
          <w:sz w:val="20"/>
          <w:szCs w:val="20"/>
        </w:rPr>
      </w:pPr>
      <w:r w:rsidRPr="00F44984">
        <w:rPr>
          <w:rFonts w:ascii="Arial" w:hAnsi="Arial" w:cs="Arial"/>
          <w:sz w:val="20"/>
          <w:szCs w:val="20"/>
        </w:rPr>
        <w:lastRenderedPageBreak/>
        <w:t xml:space="preserve">Засгийн газрын 2003 оны 28 дугаар </w:t>
      </w:r>
    </w:p>
    <w:p w:rsidR="00F44984" w:rsidRDefault="00F44984" w:rsidP="00F44984">
      <w:pPr>
        <w:pStyle w:val="NormalWeb"/>
        <w:spacing w:before="0" w:beforeAutospacing="0" w:after="0" w:afterAutospacing="0"/>
        <w:jc w:val="right"/>
      </w:pPr>
      <w:proofErr w:type="gramStart"/>
      <w:r w:rsidRPr="00F44984">
        <w:rPr>
          <w:rFonts w:ascii="Arial" w:hAnsi="Arial" w:cs="Arial"/>
          <w:sz w:val="20"/>
          <w:szCs w:val="20"/>
        </w:rPr>
        <w:t>тогтоолын</w:t>
      </w:r>
      <w:proofErr w:type="gramEnd"/>
      <w:r w:rsidRPr="00F44984">
        <w:rPr>
          <w:rFonts w:ascii="Arial" w:hAnsi="Arial" w:cs="Arial"/>
          <w:sz w:val="20"/>
          <w:szCs w:val="20"/>
        </w:rPr>
        <w:t xml:space="preserve"> 1 дүгээр хавсралт</w:t>
      </w:r>
      <w:r>
        <w:t xml:space="preserve"> </w:t>
      </w:r>
      <w:r>
        <w:br/>
      </w:r>
    </w:p>
    <w:p w:rsidR="00F44984" w:rsidRDefault="00F44984" w:rsidP="00F44984">
      <w:pPr>
        <w:pStyle w:val="NormalWeb"/>
        <w:spacing w:before="0" w:beforeAutospacing="0" w:after="0" w:afterAutospacing="0"/>
        <w:jc w:val="center"/>
      </w:pPr>
      <w:r>
        <w:br/>
        <w:t>ГАЗРЫН ТӨЛӨВ БАЙДАЛ, ЧАНАРЫН УЛСЫН ХЯНАН БАТАЛГАА ХИЙХ ЖУРАМ</w:t>
      </w:r>
    </w:p>
    <w:p w:rsidR="00F44984" w:rsidRDefault="00F44984" w:rsidP="00F44984">
      <w:pPr>
        <w:pStyle w:val="NormalWeb"/>
        <w:spacing w:after="240" w:afterAutospacing="0"/>
        <w:jc w:val="center"/>
      </w:pPr>
      <w:r>
        <w:br/>
        <w:t xml:space="preserve">Нэг. Нийтлэг үндэслэл </w:t>
      </w:r>
    </w:p>
    <w:p w:rsidR="00F44984" w:rsidRDefault="00F44984" w:rsidP="00163B9C">
      <w:pPr>
        <w:pStyle w:val="NormalWeb"/>
        <w:spacing w:after="240" w:afterAutospacing="0"/>
      </w:pPr>
      <w:r>
        <w:br/>
        <w:t xml:space="preserve">         1. Монгол Улсын иргэнд өмчлүүлэх болон иргэний өмчийн газар, Монгол Улсын иргэн, аж ахуйн нэгж, байгууллагад эзэмшүүлэх, ашиглуулах болон тэдний эзэмшиж, ашиглаж байгаа газар, гадаад улс, олон улсын байгууллага, гадаадын хуулийн этгээд, гадаадын хөрөнгө оруулалттай аж ахуйн нэгж, гадаадын иргэн, харьяалалгүй хүнд хууль тогтоомжийн дагуу ашиглуулах болон ашиглуулж байгаа газарт, түүнчлэн өмчлөл, эзэмшил, ашиглалтад олгоогүй төрийн өмчийн бусад газарт газрын төлөв байдал, чанарын улсын хянан баталгаа (цаашид "хянан баталгаа" гэх) хийхэд энэ журмыг дагаж мөрдөнө. </w:t>
      </w:r>
      <w:r>
        <w:br/>
        <w:t xml:space="preserve">2. Газрын тухай хуулийн 58.5-д зааснаар газрын нэгдмэл сангийн бүх ангиллын газарт төлөвлөгөөт хянан баталгааг 5 жилд нэг удаа хийнэ. </w:t>
      </w:r>
      <w:r>
        <w:br/>
        <w:t xml:space="preserve">3. Иргэн, аж ахуйн нэгж, байгууллагад өмчлүүлэх, эзэмшүүлэх, ашиглуулахаар газар олгох, Газрын тухай хуулийн 16.1.3-16.1.8-д зааснаар газрыг тусгай хэрэгцээнд авах болон иргэн, аж ахуйн нэгж, байгууллагын газар эзэмших, ашиглах эрх дуусгавар болоход тухай бүр хянан баталгааг хийнэ. </w:t>
      </w:r>
      <w:r>
        <w:br/>
        <w:t xml:space="preserve">4. Иргэн, аж ахуйн нэгж, байгууллагын өмчилж, эзэмшиж, ашиглаж байгаа газарт хүсэлтийнх нь дагуу хянан баталгаа хийнэ. </w:t>
      </w:r>
      <w:r>
        <w:br/>
        <w:t xml:space="preserve">5. Тухайн жилд хянан баталгаанд хамруулах аймаг, нийслэл, сум, дүүргийн нутаг дэвсгэр, түүний хэмжээ, газрын нэгдмэл сангийн ангиллын ээлж дараалал, хугацааны хуваарь болон хянан баталгааны маягтын загвар, түүнийг хөтлөх, хадгалах, шилжүүлэх журмыг газрын асуудал эрхэлсэн Засгийн газрын эрх бүхий байгууллага батална. </w:t>
      </w:r>
      <w:r>
        <w:br/>
        <w:t xml:space="preserve">6. Улсын хянан баталгааны ерөнхий шинжээч (цаашид "ерөнхий шинжээч" гэх) нь газрын асуудал эрхэлсэн Засгийн газрын эрх бүхий байгууллагын дарга байна. </w:t>
      </w:r>
      <w:proofErr w:type="gramStart"/>
      <w:r>
        <w:t>Ерөнхий шинжээч хянан баталгаатай холбогдол бүхий баримт бичигт өөрийн байгууллагын албан бичгийн хэвлэмэл хуудас, тамга, тэмдгийг хэрэглэнэ.</w:t>
      </w:r>
      <w:proofErr w:type="gramEnd"/>
      <w:r>
        <w:t xml:space="preserve"> </w:t>
      </w:r>
      <w:r>
        <w:br/>
        <w:t xml:space="preserve">7. Аймаг, нийслэлийн газрын албаны дарга нь хянан баталгааны байнгын шинжээч байна. </w:t>
      </w:r>
      <w:r>
        <w:br/>
      </w:r>
      <w:proofErr w:type="gramStart"/>
      <w:r>
        <w:t xml:space="preserve">Хоёр. Хянан баталгааны нэгж талбар </w:t>
      </w:r>
      <w:r>
        <w:br/>
        <w:t>8.</w:t>
      </w:r>
      <w:proofErr w:type="gramEnd"/>
      <w:r>
        <w:t xml:space="preserve"> Газрын төлөв байдал, чанарын тогтвортой үзүүлэлтүүдийг тодорхойлон улсын хяналтад авах, тэдгээрийн өөрчлөлтийг харьцуулан тогтоож байх зорилгоор сум, дүүргийн нутаг дэвсгэрийг хянан баталгааны тогтмол нэгж талбар (цаашид "нэгж талбар" гэх)-уудад хуваана. </w:t>
      </w:r>
      <w:r>
        <w:br/>
        <w:t xml:space="preserve">9. Нэгж талбар бүрт улсын хэмжээгээр нэгдсэн тэмдэглэгээ, дугаар олгож сум, дүүрэг, аймаг, нийслэл, улсын хэмжээний нэгж талбарын сүлжээний зургийг үйлдэнэ. </w:t>
      </w:r>
      <w:r>
        <w:br/>
        <w:t xml:space="preserve">10. Нэгж талбарын сүлжээний зургийн нэг хувийг тухайн аймаг, нийслэл, дүүргийн </w:t>
      </w:r>
      <w:r>
        <w:lastRenderedPageBreak/>
        <w:t xml:space="preserve">газрын алба, сумын газрын даамал хадгалж, хянан баталгааны төлөвлөгөө боловсруулах, зардлын төсвийн тооцоо, байгаль орчны төлөв байдлын үнэлгээ хийхэд ашиглана. </w:t>
      </w:r>
      <w:r>
        <w:br/>
        <w:t xml:space="preserve">11. Нэгж талбарын сүлжээний зургийн хоёр дахь хувийг газрын асуудал эрхэлсэн Засгийн газрын эрх бүхий байгууллага хадгалан төлөвлөгөөт хянан баталгааны төлөвлөгөө боловсруулах, зардал, төсвийн тооцоо, газрын төлөв байдал, чанарын болон байгаль орчны төлөв байдлын үнэлгээ хийхэд ашиглана. </w:t>
      </w:r>
      <w:r>
        <w:br/>
        <w:t xml:space="preserve">12. Нэгж талбарын дотор хот, тосгон, бусад суурины нутаг дэвсгэр газар орж байвал уг талбарыг дэд талбаруудад хувааж нэгж талбарын сүлжээг нягтруулна. </w:t>
      </w:r>
      <w:r>
        <w:br/>
        <w:t xml:space="preserve">13. Нэгж талбарын сүлжээ байгуулах зарчим нь байр зүйн зургийн хуудасны олон улсын номенклатурын аргад тулгуурласан байх бөгөөд нэгж талбарын хилийн заагийн шугамыг усны ай савын хил, усны хагалбарын шугам, томоохон уул нурууны хяр, гол мөрний эргийн шугам, засмал зам, хот тосгон, суурины гудамж зэрэгтэй давхцаж байхаар тогтооно. </w:t>
      </w:r>
      <w:r>
        <w:br/>
        <w:t xml:space="preserve">14. Нэгж талбарыг дотор нь газар ашиглалтын зориулалт, газрын нэгдмэл сангийн ангиллын төрөл болон байгалийн нөхцөл адил төстэй байх зарчмыг баримтлан хувааж, газрын төлөв байдал, чанарын үзүүлэлтээр тодорхойлно. </w:t>
      </w:r>
      <w:r>
        <w:br/>
        <w:t xml:space="preserve">15. Үзүүлэлт бүрийн тодорхойлолтыг нэгж тодорхойлолт гэнэ. </w:t>
      </w:r>
      <w:proofErr w:type="gramStart"/>
      <w:r>
        <w:t>Нэгж тодорхойлолт бүрт гүйцэтгэвэл зохих ажлын тоо хэмжээний нормативыг газрын асуудал эрхэлсэн Засгийн газрын эрх бүхий байгууллага батална.</w:t>
      </w:r>
      <w:proofErr w:type="gramEnd"/>
      <w:r>
        <w:t xml:space="preserve"> </w:t>
      </w:r>
      <w:r>
        <w:br/>
        <w:t xml:space="preserve">16. Нэгж тодорхойлолт авах цэгийг дараахь зарчмаар сонгоно: </w:t>
      </w:r>
      <w:r>
        <w:br/>
        <w:t xml:space="preserve">1/ М1:100000-1:200000-ын масштабын нарийвчлалтай бэлчээрийн зургийн ургамалжилтын төрөл тус бүрээс; </w:t>
      </w:r>
      <w:r>
        <w:br/>
        <w:t xml:space="preserve">2/ тариалан, хадлан, атаршсан газрын талбай (тариалан, хадлангийн талбайн хэмжээ, хөрсний төрөл, элэгдэл, эвдрэл нь жигд бус тохиолдолд дотор нь байгаль экологийн ялгааг харгалзан хувааж)-н нэгж талбар тус бүрээс; </w:t>
      </w:r>
      <w:r>
        <w:br/>
        <w:t xml:space="preserve">3/ хөдөө аж ахуйн барилга байгууламжийн дэвсгэр ба хөдөө аж ахуйн хэрэгцээнд зориулсан бусад газар, шинжлэх ухаан, технологийн сорилт, туршилт, байгаль орчин, цаг агаарын төлөв байдлын байнгын ажиглалтын талбайн нэгж талбар тус бүрээс; </w:t>
      </w:r>
      <w:r>
        <w:br/>
        <w:t xml:space="preserve">4/ нийтийн эдэлбэрийн газрыг ашиглалтын зориулалт тус бүрээс төлөөлүүлэн; </w:t>
      </w:r>
      <w:r>
        <w:br/>
        <w:t xml:space="preserve">5/ барилга байгууламжийн дэвсгэр болон түүний дагалдах талбарыг явагдах үйл ажиллагааны болон байгаль орчинд сөрөг нөлөөлөх байдлын хэв шинжээр ангилан, ангилал тус бүрээс төлөөллөөр; </w:t>
      </w:r>
      <w:r>
        <w:br/>
        <w:t xml:space="preserve">6/ ойн сан бүхий газарт ойн төрөл бүрээс төлөөллөөр; </w:t>
      </w:r>
      <w:r>
        <w:br/>
        <w:t xml:space="preserve">7/ ашиглалтын ойн бүсийн мод бэлтгэлийн талбайн талбар бүрээс төлөөллөөр; </w:t>
      </w:r>
      <w:r>
        <w:br/>
        <w:t xml:space="preserve">8/ гадаргуугийн ус бүхий газрын усны эх, адаг, эрэг хавийн газар тус бүрээс төлөөллөөр; </w:t>
      </w:r>
      <w:r>
        <w:br/>
        <w:t xml:space="preserve">9/ улсын тусгай хамгаалалттай газрын хамгаалалтын горимын бүс, түүний доторхи ашиглалтын ангилал тус бүрээс төлөөллөөр; </w:t>
      </w:r>
      <w:r>
        <w:br/>
        <w:t xml:space="preserve">10/ улсыг батлан хамгаалах, аюулгүй байдлыг хангах зориулалтаар олгосон, түүнчлэн гадаад улсын дипломат төлөөлөгчдийн болон консулын газар, олон улсын байгууллагын төлөөлөгчдийн газар тус бүрээс; </w:t>
      </w:r>
      <w:r>
        <w:br/>
        <w:t xml:space="preserve">11/ аялал жуулчлал, рашаан сувилал, амралт зугаалгын бааз (төв), аялал зугаалга, амралт-агнуур тогтмол хийдэг газрын талбар бүрээс тодорхойлолтоор. </w:t>
      </w:r>
      <w:r>
        <w:br/>
      </w:r>
      <w:r>
        <w:br/>
      </w:r>
      <w:r>
        <w:lastRenderedPageBreak/>
        <w:t xml:space="preserve">17. Хянан баталгааны үзүүлэлтүүдийг тодорхойлохдоо газрын төлөв байдал, чанарыг бодитой харуулж чадахуйц ажиглалт, хэмжилт, бичиглэл, задлан шинжилгээний аргуудыг хэрэглэнэ. </w:t>
      </w:r>
      <w:r>
        <w:br/>
      </w:r>
      <w:proofErr w:type="gramStart"/>
      <w:r>
        <w:t xml:space="preserve">Гурав. Хянан баталгааны үндсэн үзүүлэлт </w:t>
      </w:r>
      <w:r>
        <w:br/>
        <w:t>18.</w:t>
      </w:r>
      <w:proofErr w:type="gramEnd"/>
      <w:r>
        <w:t xml:space="preserve"> </w:t>
      </w:r>
      <w:proofErr w:type="gramStart"/>
      <w:r>
        <w:t>Газрын хянан баталгааны үндсэн үзүүлэлт нь тухайн газрын чанар, төрх байдлын аливаа өөрчлөлтийг бодитой тодорхойлох болон ажиглалт, хэмжилт, задлан шинжилгээ хийхэд хялбар байхад чиглэгдэнэ.</w:t>
      </w:r>
      <w:proofErr w:type="gramEnd"/>
      <w:r>
        <w:t xml:space="preserve"> Газар ашиглалтын зориулалт тус бүрийг харгалзан хянан баталгааны үндсэн үзүүлэлтийг дараахь байдлаар тодорхойлно: </w:t>
      </w:r>
      <w:r>
        <w:br/>
        <w:t xml:space="preserve">1/ Бэлчээр: </w:t>
      </w:r>
      <w:r>
        <w:br/>
        <w:t xml:space="preserve">-ургамлын зүйлийн бүрэлдэхүүн, үүний дотор нэн ховор, ховор болон эмийн ургамлын тархах хүрээ; </w:t>
      </w:r>
      <w:r>
        <w:br/>
        <w:t xml:space="preserve">-ургамлын тусгаг бүрхэвч, хорт ургамлын тархацын хүрээ; </w:t>
      </w:r>
      <w:r>
        <w:br/>
      </w:r>
      <w:r>
        <w:br/>
        <w:t xml:space="preserve">-га-гийн ургац; </w:t>
      </w:r>
      <w:r>
        <w:br/>
      </w:r>
      <w:r>
        <w:br/>
        <w:t xml:space="preserve">-гадаргын төрх байдал; </w:t>
      </w:r>
      <w:r>
        <w:br/>
      </w:r>
      <w:r>
        <w:br/>
        <w:t xml:space="preserve">-хөрсний элэгдэл, эвдрэл; </w:t>
      </w:r>
      <w:r>
        <w:br/>
      </w:r>
      <w:r>
        <w:br/>
        <w:t xml:space="preserve">-гадаргын ба хөрсний бохирдолт; </w:t>
      </w:r>
      <w:r>
        <w:br/>
      </w:r>
      <w:r>
        <w:br/>
        <w:t xml:space="preserve">-мэрэгчдийн хор хөнөөлд нэрвэгдсэн байдал; </w:t>
      </w:r>
      <w:r>
        <w:br/>
      </w:r>
      <w:r>
        <w:br/>
        <w:t xml:space="preserve">-хортон шавьжийн хор хөнөөлд нэрвэгдсэн байдал. </w:t>
      </w:r>
      <w:r>
        <w:br/>
        <w:t xml:space="preserve">2/ Тариалангийн талбай: </w:t>
      </w:r>
      <w:r>
        <w:br/>
      </w:r>
      <w:r>
        <w:br/>
        <w:t xml:space="preserve">-усалгаатай тариалан эрхлэх боломж; </w:t>
      </w:r>
      <w:r>
        <w:br/>
      </w:r>
      <w:r>
        <w:br/>
        <w:t xml:space="preserve">-хөрсний үржил шимт үе давхаргын зузаан; </w:t>
      </w:r>
      <w:r>
        <w:br/>
        <w:t xml:space="preserve">-хөрсний ялзмагийн агууламж; </w:t>
      </w:r>
      <w:r>
        <w:br/>
        <w:t xml:space="preserve">-хөрсний орчин (РН); </w:t>
      </w:r>
      <w:r>
        <w:br/>
        <w:t xml:space="preserve">-нийт азот; </w:t>
      </w:r>
      <w:r>
        <w:br/>
        <w:t xml:space="preserve">-хөдөлгөөнт фосфор; </w:t>
      </w:r>
      <w:r>
        <w:br/>
        <w:t xml:space="preserve">-кали; </w:t>
      </w:r>
      <w:r>
        <w:br/>
        <w:t xml:space="preserve">-шингээх багтаамж; </w:t>
      </w:r>
      <w:r>
        <w:br/>
        <w:t xml:space="preserve">-хөрсний бохирдолт; </w:t>
      </w:r>
      <w:r>
        <w:br/>
        <w:t xml:space="preserve">-гадаргын төрх байдал; </w:t>
      </w:r>
      <w:r>
        <w:br/>
        <w:t xml:space="preserve">-хөрсний элэгдэл, эвдрэл; </w:t>
      </w:r>
      <w:r>
        <w:br/>
        <w:t xml:space="preserve">-үндэслэг ишээр ба үндэсний хэсгээр үрждэг хог ургамлын тархалт; </w:t>
      </w:r>
      <w:r>
        <w:br/>
        <w:t xml:space="preserve">-хөрсний хоёрдогч давсжилт, намагжилт; </w:t>
      </w:r>
      <w:r>
        <w:br/>
        <w:t xml:space="preserve">-гербицид ба пестицидийн үлдэгдэл. </w:t>
      </w:r>
      <w:r>
        <w:br/>
        <w:t xml:space="preserve">3/ Хадлангийн талбай: </w:t>
      </w:r>
      <w:r>
        <w:br/>
        <w:t xml:space="preserve">-ургамлын зүйлийн бүрэлдэхүүн; </w:t>
      </w:r>
      <w:r>
        <w:br/>
        <w:t xml:space="preserve">-ургамлын тусгаг бүрхэвч; </w:t>
      </w:r>
      <w:r>
        <w:br/>
        <w:t xml:space="preserve">-га-гийн ургац; </w:t>
      </w:r>
      <w:r>
        <w:br/>
      </w:r>
      <w:r>
        <w:lastRenderedPageBreak/>
        <w:t xml:space="preserve">-гадаргын төрх байдал; </w:t>
      </w:r>
      <w:r>
        <w:br/>
        <w:t xml:space="preserve">-хөрсний элэгдэл, эвдрэл; </w:t>
      </w:r>
      <w:r>
        <w:br/>
        <w:t xml:space="preserve">-гадаргын ба хөрсний бохирдолт; </w:t>
      </w:r>
      <w:r>
        <w:br/>
        <w:t xml:space="preserve">-мэрэгчдийн хор хөнөөлд нэрвэгдсэн байдал; </w:t>
      </w:r>
      <w:r>
        <w:br/>
        <w:t xml:space="preserve">-хортон шавьжийн хор хөнөөлд нэрвэгдсэн байдал. </w:t>
      </w:r>
      <w:r>
        <w:br/>
        <w:t xml:space="preserve">4/ Атаршсан талбай: </w:t>
      </w:r>
      <w:r>
        <w:br/>
        <w:t xml:space="preserve">-хөрсний элэгдэл, эвдрэл; </w:t>
      </w:r>
      <w:r>
        <w:br/>
        <w:t xml:space="preserve">-ургамлын формацын өөрчлөлт (шарилжит үе, хиагны үе, үетэн ба буурцагтны үе); </w:t>
      </w:r>
      <w:r>
        <w:br/>
        <w:t xml:space="preserve">-гадаргын хөрсний бохирдолт; </w:t>
      </w:r>
      <w:r>
        <w:br/>
        <w:t xml:space="preserve">-гадаргын төрх байдал; </w:t>
      </w:r>
      <w:r>
        <w:br/>
        <w:t xml:space="preserve">-атаршсан хугацаа; </w:t>
      </w:r>
      <w:r>
        <w:br/>
        <w:t xml:space="preserve">-нөхөн сэргээлт хийгдсэн эсэх. </w:t>
      </w:r>
      <w:r>
        <w:br/>
        <w:t xml:space="preserve">5/ Хөдөө аж ахуйн ба хот тосгон, бусад суурины барилга байгууламж, үйлдвэр, уурхайн дэвсгэр газар: </w:t>
      </w:r>
      <w:r>
        <w:br/>
        <w:t xml:space="preserve">-гадаргын бохирдолт; </w:t>
      </w:r>
      <w:r>
        <w:br/>
        <w:t xml:space="preserve">-гаднын хүчин зүйлийн үйлчлэлээр бий болсон хөрсний элэгдэл, эвдрэл (зулгаралт); </w:t>
      </w:r>
      <w:r>
        <w:br/>
        <w:t xml:space="preserve">-хөрсний дээжийн бохирдолт; </w:t>
      </w:r>
      <w:r>
        <w:br/>
        <w:t xml:space="preserve">-ургамлын тусгаг бүрхэвч. </w:t>
      </w:r>
      <w:r>
        <w:br/>
        <w:t xml:space="preserve">6/ Ойн сан бүхий газар: </w:t>
      </w:r>
      <w:r>
        <w:br/>
        <w:t xml:space="preserve">-гадаргын төрх байдал; </w:t>
      </w:r>
      <w:r>
        <w:br/>
        <w:t xml:space="preserve">-хөрсний элэгдэл, эвдрэл; </w:t>
      </w:r>
      <w:r>
        <w:br/>
        <w:t xml:space="preserve">-ойн нягтрал; </w:t>
      </w:r>
      <w:r>
        <w:br/>
        <w:t xml:space="preserve">-гадаргын ба хөрсний бохирдолт; </w:t>
      </w:r>
      <w:r>
        <w:br/>
        <w:t xml:space="preserve">-хортон шавьжийн хор хөнөөлд нэрвэгдсэн байдал; </w:t>
      </w:r>
      <w:r>
        <w:br/>
        <w:t xml:space="preserve">-ойн орчны өөрчлөлт. </w:t>
      </w:r>
      <w:r>
        <w:br/>
        <w:t xml:space="preserve">7/ Усны сан бүхий газар: </w:t>
      </w:r>
      <w:r>
        <w:br/>
        <w:t xml:space="preserve">-усны эрдэсжилт; </w:t>
      </w:r>
      <w:r>
        <w:br/>
        <w:t xml:space="preserve">-усны бохирдолт; </w:t>
      </w:r>
      <w:r>
        <w:br/>
        <w:t xml:space="preserve">-орчны газрын төрх байдал; </w:t>
      </w:r>
      <w:r>
        <w:br/>
        <w:t xml:space="preserve">-эрэг орчмын хөрсний элэгдэл, эвдрэл; </w:t>
      </w:r>
      <w:r>
        <w:br/>
        <w:t xml:space="preserve">-эрэг орчмын гадаргын хөрсний бохирдол; </w:t>
      </w:r>
      <w:r>
        <w:br/>
        <w:t xml:space="preserve">-усны гольдрилын өөрчлөлт. </w:t>
      </w:r>
      <w:r>
        <w:br/>
        <w:t xml:space="preserve">8/ Улсын тусгай хамгаалалттай газар нутаг: </w:t>
      </w:r>
      <w:r>
        <w:br/>
        <w:t xml:space="preserve">-гадаргын төрх байдал; </w:t>
      </w:r>
      <w:r>
        <w:br/>
        <w:t xml:space="preserve">-ургамлын зүйлийн бүрэлдэхүүн; </w:t>
      </w:r>
      <w:r>
        <w:br/>
        <w:t xml:space="preserve">-газар нутгийн өвөрмөц тогтоц, үзэсгэлэнт байдал; </w:t>
      </w:r>
      <w:r>
        <w:br/>
        <w:t xml:space="preserve">-түүх, соёлын дурсгалт газрын хадгалалт, хамгаалалт; </w:t>
      </w:r>
      <w:r>
        <w:br/>
        <w:t xml:space="preserve">-хөрсний элэгдэл, эвдрэл; </w:t>
      </w:r>
      <w:r>
        <w:br/>
        <w:t xml:space="preserve">-аялал жуулчлалын баазуудын байршил, нягтрал. </w:t>
      </w:r>
      <w:r>
        <w:br/>
        <w:t xml:space="preserve">9/ Аялал жуулчлал, рашаан сувилал, амралт зугаалгын газар: </w:t>
      </w:r>
      <w:r>
        <w:br/>
        <w:t xml:space="preserve">-ургамлын зүйлийн бүрэлдэхүүн; </w:t>
      </w:r>
      <w:r>
        <w:br/>
        <w:t xml:space="preserve">-ургамлын тусгаг бүрхэвч; </w:t>
      </w:r>
      <w:r>
        <w:br/>
        <w:t xml:space="preserve">-гадаргын төрх байдал; </w:t>
      </w:r>
      <w:r>
        <w:br/>
        <w:t xml:space="preserve">-хөрсний элэгдэл, эвдрэл; </w:t>
      </w:r>
      <w:r>
        <w:br/>
        <w:t xml:space="preserve">-гадаргын ба хөрсний бохирдолт; </w:t>
      </w:r>
      <w:r>
        <w:br/>
      </w:r>
      <w:r>
        <w:lastRenderedPageBreak/>
        <w:t xml:space="preserve">-рашаан усны орчны газрын ариун цэвэр, эрүүл ахуй; </w:t>
      </w:r>
      <w:r>
        <w:br/>
        <w:t xml:space="preserve">-газар нутгийн өвөрмөц тогтоц, үзэсгэлэнт байдал; </w:t>
      </w:r>
      <w:r>
        <w:br/>
        <w:t xml:space="preserve">-түүх, соёлын дурсгалт газрын хадгалалт, хамгаалалт. </w:t>
      </w:r>
      <w:r>
        <w:br/>
        <w:t xml:space="preserve">10/ Хилийн зурвас газар, улсыг батлан хамгаалах, аюулгүй байдлыг хангах зориулалтаар олгосон газрын ашиглалтын зориулалтад нийцүүлж хянан баталгааны үзүүлэлтийг сонгоно; </w:t>
      </w:r>
      <w:r>
        <w:br/>
        <w:t xml:space="preserve">11/ Гадаад улсын дипломат төлөөлөгчдийн болон консулын газар, олон улсын байгууллагын төлөөлөгчдийн газарт олгосон газарт хянан баталгаа хийхэд нийтлэг журмыг баримтална. </w:t>
      </w:r>
      <w:r>
        <w:br/>
        <w:t xml:space="preserve">19. Газрын төлөв байдал, чанарт гарч болзошгүй өөрчлөлтийг тодорхойлоход дээр дурдсанаас өөр нэмэлт онцлог үзүүлэлт хэрэглэж болно. </w:t>
      </w:r>
      <w:r>
        <w:br/>
      </w:r>
      <w:r>
        <w:br/>
      </w:r>
      <w:proofErr w:type="gramStart"/>
      <w:r>
        <w:t xml:space="preserve">Дөрөв. Хянан баталгаа хийх </w:t>
      </w:r>
      <w:r>
        <w:br/>
        <w:t>20.</w:t>
      </w:r>
      <w:proofErr w:type="gramEnd"/>
      <w:r>
        <w:t xml:space="preserve"> Хянан баталгааг дараахь үе шатаар хийнэ: </w:t>
      </w:r>
      <w:r>
        <w:br/>
        <w:t xml:space="preserve">1/ бэлтгэл ажлын; </w:t>
      </w:r>
      <w:r>
        <w:br/>
        <w:t xml:space="preserve">2/ талбайн буюу хээрийн судалгааны; </w:t>
      </w:r>
      <w:r>
        <w:br/>
        <w:t xml:space="preserve">3/ материал боловсруулалтын. </w:t>
      </w:r>
      <w:r>
        <w:br/>
      </w:r>
      <w:r>
        <w:br/>
        <w:t xml:space="preserve">21. Бэлтгэл ажлын үе шатанд тухайн орон нутагт урьд хийгдсэн хөрс, ургамал, газар ашиглалт, гадаргын төлөв байдлын онцлогтой холбогдох судалгаа, шинжилгээний материалтай танилцах, хянан баталгаа хийх нэгж талбаруудыг тогтоох, хил заагийг тодруулах, ажиглалт, хэмжилт хийх цэгүүдийг урьдчилан тогтоох, ажлын зураг бэлтгэх зэрэг ажлыг гүйцэтгэнэ. </w:t>
      </w:r>
      <w:r>
        <w:br/>
        <w:t xml:space="preserve">22. Талбайн буюу хээрийн судалгааны ажлын үе шатанд нэгж талбар бүрийн төлөв байдал, түүний өөрчлөлтийг газар дээр нь судлан тогтоож зураглан, лабораторийн задлан шинжилгээнд дээж авна. </w:t>
      </w:r>
      <w:r>
        <w:br/>
        <w:t xml:space="preserve">23. Материал боловсруулалтын ажлын үе шатанд хээрийн ажиглалт, хэмжилт, лабораторийн задлан шинжилгээний дүнг нэгтгэн газрын төлөв байдалд дүгнэлт өгнө. </w:t>
      </w:r>
      <w:r>
        <w:br/>
        <w:t xml:space="preserve">24. Газрын нэгдмэл сангийн ангиллын газруудад хянан баталгаа хийхдээ ашиглалтын зориулалт, онцлогоос нь шалтгаалан газрын асуудал эрхэлсэн Засгийн газрын эрх бүхий байгууллагаас баталсан "Газрын төлөв байдал, чанарын улсын хянан баталгаа хийх ажлын заавар"-ыг баримтална. </w:t>
      </w:r>
      <w:r>
        <w:br/>
      </w:r>
      <w:r>
        <w:br/>
      </w:r>
      <w:proofErr w:type="gramStart"/>
      <w:r>
        <w:t xml:space="preserve">Тав. Хянан баталгаанд засаг захиргаа, нутаг дэвсгэрийн нэгжийн удирдлага, газар эзэмшигч, ашиглагчийн оролцоо </w:t>
      </w:r>
      <w:r>
        <w:br/>
        <w:t>25.</w:t>
      </w:r>
      <w:proofErr w:type="gramEnd"/>
      <w:r>
        <w:t xml:space="preserve"> </w:t>
      </w:r>
      <w:proofErr w:type="gramStart"/>
      <w:r>
        <w:t>Аймаг, нийслэл, сум, дүүргийн Засаг даргын Тамгын газар харьяалах нутаг дэвсгэртээ хийгдэх хянан баталгаанд өөрийн төлөөлөгчийг оруулж болно.</w:t>
      </w:r>
      <w:proofErr w:type="gramEnd"/>
      <w:r>
        <w:t xml:space="preserve"> </w:t>
      </w:r>
      <w:r>
        <w:br/>
        <w:t xml:space="preserve">26. Дүүргийн газрын алба, сумын газрын даамал хянан баталгаанд Засаг даргын төлөөлөгчөөр заавал оролцоно. </w:t>
      </w:r>
      <w:r>
        <w:br/>
        <w:t xml:space="preserve">27. Газар өмчлөгч, эзэмшигч, ашиглагчийн газарт хянан баталгаа хийхэд тухайн газрыг өмчлөгч, эзэмшигч, ашиглагч Монгол Улсын болон гадаадын иргэн, харьяалалгүй хүн, хуулийн этгээдийн эрх баригч буюу захиалагч биеэр байлцах үүрэгтэй. </w:t>
      </w:r>
      <w:r>
        <w:br/>
        <w:t xml:space="preserve">28. Хянан баталгаа хийхэд заавал оролцох үүрэг бүхий этгээд хянан баталгаанд оролцоогүй нь хянан баталгаа хийх ажлыг зогсоох, хойшлуулах үндэслэл болохгүй. </w:t>
      </w:r>
      <w:r>
        <w:br/>
      </w:r>
      <w:proofErr w:type="gramStart"/>
      <w:r>
        <w:lastRenderedPageBreak/>
        <w:t xml:space="preserve">Зургаа. Хянан баталгааг баталгаажуулах, үр дүнг мэдээлэх, хэрэгжүүлэх </w:t>
      </w:r>
      <w:r>
        <w:br/>
        <w:t>29.</w:t>
      </w:r>
      <w:proofErr w:type="gramEnd"/>
      <w:r>
        <w:t xml:space="preserve"> Хянан баталгааны үр дүн нь дараахь баримт бичгээс бүрдэнэ: </w:t>
      </w:r>
      <w:r>
        <w:br/>
        <w:t xml:space="preserve">1/ төлөв байдлын тодорхойлолт, лабораторийн задлан шинжилгээний дүн; </w:t>
      </w:r>
      <w:r>
        <w:br/>
        <w:t xml:space="preserve">2/ газрын төлөв байдал, чанарын үзүүлэлтийн паспорт; </w:t>
      </w:r>
      <w:r>
        <w:br/>
        <w:t xml:space="preserve">3/ мэргэжлийн байгууллагын хянан баталгааны дүгнэлт; </w:t>
      </w:r>
      <w:r>
        <w:br/>
        <w:t xml:space="preserve">4/ газрын төлөв байдал, чанарын хянан баталгааны нэгж талбарын сүлжээний зургууд, түүний CD дээр хуулсан файл; </w:t>
      </w:r>
      <w:r>
        <w:br/>
        <w:t xml:space="preserve">5/ газрын төлөв байдал, чанарын хянан баталгаа хийсэн тухай тайлан, зургийн тайлбар бичиг. </w:t>
      </w:r>
      <w:r>
        <w:br/>
        <w:t xml:space="preserve">30. Газрын төлөв байдал, чанарын тодорхойлолтод ажиглалт, хэмжилт, тэдгээрийн тайлан, задлан шинжилгээний дүнг дэлгэрэнгүй тусгасан байна. </w:t>
      </w:r>
      <w:r>
        <w:br/>
        <w:t xml:space="preserve">31. Газрын төлөв байдал, чанарын тодорхойлолтыг үндэслэн Монгол Улсын болон гадаадын иргэн, харьяалалгүй хүн, гадаад, дотоодын хуулийн этгээдийн эзэмшиж, ашиглаж, өмчилж буй газрын хянан баталгааны паспортыг хянан баталгаа хийх эрх бүхий аж ахуйн нэгж хөтөлнө. </w:t>
      </w:r>
      <w:proofErr w:type="gramStart"/>
      <w:r>
        <w:t>Хянан баталгааны паспортыг газар эзэмшүүлэх, ашиглуулах тухай эрхийн гэрчилгээ, гэрээнд болон Монгол Улсын иргэний өмчилж авсан газрын үл хөдлөх эд хөрөнгийн улсын бүртгэлийн гэрчилгээнд тус тус хавсаргана.</w:t>
      </w:r>
      <w:proofErr w:type="gramEnd"/>
      <w:r>
        <w:t xml:space="preserve"> </w:t>
      </w:r>
      <w:r>
        <w:br/>
        <w:t xml:space="preserve">32. Төрийн өмчөөс бусдын эзэмшил, ашиглалтад олгоогүй газрын хянан баталгааны паспортыг тухайн Засаг захиргаа, нутаг дэвсгэрийн нэгжийн нэр дээр нээж хөтөлнө. </w:t>
      </w:r>
      <w:r>
        <w:br/>
        <w:t xml:space="preserve">33. Ерөнхий шинжээч бүх төрлийн хянан баталгааны актуудыг сум, дүүрэг, аймаг, нийслэлээр нэгтгэн хянан баталгааны дүгнэлт, зөвлөмж гарган, холбогдох иргэдийн Төлөөлөгчдийн Хурлын Тэргүүлэгчдэд хүргүүлнэ. </w:t>
      </w:r>
      <w:r>
        <w:br/>
        <w:t xml:space="preserve">34. Газрын асуудал эрхэлсэн Засгийн газрын эрх бүхий байгууллага хянан баталгааны материалыг үндэслэн газрын нэгдмэл сангийн ангиллын нэгдсэн дүгнэлтийг 5 жилд нэг удаа гаргаж Засгийн газарт танилцуулна. </w:t>
      </w:r>
      <w:r>
        <w:br/>
        <w:t xml:space="preserve">35. Аймаг, нийслэл, сум, дүүргийн газрын нэгдмэл сангийн төлөв байдал, чанарын талаархи мэдээллийг газрын асуудал эрхэлсэн Засгийн газрын эрх бүхий байгууллага хэвлэл, мэдээллийн хэрэгслээр олон түмэнд мэдээлэх ажлыг зохион байгуулна. </w:t>
      </w:r>
      <w:r>
        <w:br/>
        <w:t xml:space="preserve">36. Холбогдох мэргэжлийн байгууллага, байнгын шинжээч, газар өмчлөгч, эзэмшигч, ашиглагчийн газарт хийсэн хянан баталгааны явцад илэрсэн зөрчил, түүний шинж байдлын талаар газрын асуудал эрхэлсэн Засгийн газрын эрх бүхий байгууллагад мэдээлэх үүрэг хүлээнэ. </w:t>
      </w:r>
      <w:r>
        <w:br/>
        <w:t xml:space="preserve">37. Хянан баталгааны ажлын үр дүнг газрын нэгдмэл сангийн ангиллын газрын жил бүрийн тайлан, газар ашиглах, хамгаалах арга хэмжээг төлөвлөх, хэрэгжүүлэхэд ашиглана. </w:t>
      </w:r>
      <w:r>
        <w:br/>
      </w:r>
      <w:proofErr w:type="gramStart"/>
      <w:r>
        <w:t xml:space="preserve">Найм. Хянан баталгааны санхүүжилт, маргааныг шийдвэрлэх </w:t>
      </w:r>
      <w:r>
        <w:br/>
        <w:t>38.</w:t>
      </w:r>
      <w:proofErr w:type="gramEnd"/>
      <w:r>
        <w:t xml:space="preserve"> Газрын хянан баталгааг дор дурдсанаар санхүүжүүлнэ: </w:t>
      </w:r>
      <w:r>
        <w:br/>
        <w:t xml:space="preserve">1/ иргэн, аж ахуйн нэгж, байгууллагын өмчлөл, эзэмшил, ашиглалтад олгоогүй төрийн өмчийн газарт хийх төлөвлөгөөт болон иргэн, аж ахуйн нэгж, байгууллагад өмчлүүлэх, эзэмшүүлэх, ашиглуулахаар анх удаа олгож байгаа газар, түүнчлэн Газрын тухай хуулийн 16.1.3-16.1.7-д заасан тусгай хэрэгцээнд авах газар, иргэн, аж ахуйн нэгж, байгууллагын эзэмших, ашиглах эрх дуусгавар болох газарт тус тус хийх хянан баталгааны зардлыг төсвийн хөрөнгөөр; </w:t>
      </w:r>
      <w:r>
        <w:br/>
      </w:r>
      <w:r>
        <w:lastRenderedPageBreak/>
        <w:t xml:space="preserve">2/ иргэн, аж ахуйн нэгж, байгууллагын өмчилж, эзэмшиж, ашиглаж байгаа газарт хийх болон иргэн, аж ахуйн нэгж, байгууллагын хүсэлтээр тэдний өмчилж, эзэмшиж, ашиглаж байгаа газарт хийх хянан баталгааны зардлыг тухайн газрыг өмчлөгч, эзэмшигч, ашиглагчийн хөрөнгөөр. </w:t>
      </w:r>
      <w:r>
        <w:br/>
        <w:t xml:space="preserve">39. Хянан баталгаатай холбоотой маргааныг зохих мэргэжлийн байгууллагын хяналт хариуцсан албан тушаалтан болон тухайн шатны Засаг дарга шийдвэрлэх бөгөөд гарсан шийдвэрийнх нь талаархи гомдлоо маргалдагч тал шүүхэд гаргаж болно. </w:t>
      </w:r>
      <w:r>
        <w:br/>
        <w:t xml:space="preserve">40. Хянан баталгааны журам зөрчиж ажлын чанарын гологдол гаргасан, баримт бичгийг санаатайгаар засварласан, түүнийг үрэгдүүлсэн иргэн, аж ахуйн нэгж, байгууллагын хянан баталгааны баримт бичгийг хүчингүйд тооцож, хянан баталгааг дахин хийх зардлыг тухайн этгээдээс гаргуулна. </w:t>
      </w:r>
      <w:r>
        <w:br/>
      </w:r>
      <w:r>
        <w:br/>
      </w:r>
      <w:r>
        <w:br/>
        <w:t>---</w:t>
      </w:r>
      <w:proofErr w:type="gramStart"/>
      <w:r>
        <w:t>оОо</w:t>
      </w:r>
      <w:proofErr w:type="gramEnd"/>
      <w:r>
        <w:t xml:space="preserve">--- </w:t>
      </w:r>
      <w:r>
        <w:br/>
      </w:r>
      <w:r>
        <w:br/>
      </w:r>
      <w:r>
        <w:br/>
      </w:r>
      <w:r>
        <w:br/>
      </w:r>
      <w:r>
        <w:br/>
      </w:r>
      <w:r>
        <w:br/>
      </w:r>
      <w:r>
        <w:br/>
      </w:r>
      <w:r>
        <w:br/>
      </w:r>
    </w:p>
    <w:p w:rsidR="001C1F7B" w:rsidRDefault="001C1F7B"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Default="00C370F1" w:rsidP="001C1F7B"/>
    <w:p w:rsidR="00C370F1" w:rsidRPr="00C370F1" w:rsidRDefault="00C370F1" w:rsidP="00C370F1">
      <w:pPr>
        <w:jc w:val="right"/>
        <w:rPr>
          <w:rFonts w:ascii="Times New Roman" w:eastAsia="Times New Roman" w:hAnsi="Times New Roman"/>
          <w:sz w:val="20"/>
          <w:szCs w:val="20"/>
        </w:rPr>
      </w:pPr>
      <w:r w:rsidRPr="00C370F1">
        <w:rPr>
          <w:rFonts w:ascii="Times New Roman" w:eastAsia="Times New Roman" w:hAnsi="Times New Roman"/>
          <w:sz w:val="20"/>
          <w:szCs w:val="20"/>
        </w:rPr>
        <w:t xml:space="preserve">Засгийн газрын 2003 оны 28 дугаар </w:t>
      </w:r>
    </w:p>
    <w:p w:rsidR="00C370F1" w:rsidRPr="00C370F1" w:rsidRDefault="00C370F1" w:rsidP="00C370F1">
      <w:pPr>
        <w:jc w:val="right"/>
        <w:rPr>
          <w:rFonts w:ascii="Times New Roman" w:eastAsia="Times New Roman" w:hAnsi="Times New Roman"/>
          <w:sz w:val="20"/>
          <w:szCs w:val="20"/>
        </w:rPr>
      </w:pPr>
      <w:proofErr w:type="gramStart"/>
      <w:r w:rsidRPr="00C370F1">
        <w:rPr>
          <w:rFonts w:ascii="Times New Roman" w:eastAsia="Times New Roman" w:hAnsi="Times New Roman"/>
          <w:sz w:val="20"/>
          <w:szCs w:val="20"/>
        </w:rPr>
        <w:t>тогтоолын</w:t>
      </w:r>
      <w:proofErr w:type="gramEnd"/>
      <w:r w:rsidRPr="00C370F1">
        <w:rPr>
          <w:rFonts w:ascii="Times New Roman" w:eastAsia="Times New Roman" w:hAnsi="Times New Roman"/>
          <w:sz w:val="20"/>
          <w:szCs w:val="20"/>
        </w:rPr>
        <w:t xml:space="preserve"> 2 дугаар хавсралт </w:t>
      </w:r>
    </w:p>
    <w:p w:rsidR="00C370F1" w:rsidRDefault="00C370F1" w:rsidP="00C370F1">
      <w:pPr>
        <w:jc w:val="cente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ГАЗРЫН НЭГДМЭЛ САНГИЙН ТАЙЛАН ГАРГАХ ЖУРАМ</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b/>
          <w:bCs/>
          <w:sz w:val="24"/>
          <w:szCs w:val="24"/>
        </w:rPr>
        <w:t>Нэг.Нийтлэг үндэслэл</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 Газрын нэгдмэл сангийн тайлан (цаашид "газрын тайлан" гэх) гаргах, хүлээн авахад энэ журмыг дагаж мөрдөнө.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2. Газрын тайлан нь дараахь төрөлтэй байна: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1/ сум, дүүргийн тайлан;</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2/ аймаг, нийслэлийн тайлан;</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3/ улсын нэгдсэн тайлан.</w:t>
      </w:r>
      <w:proofErr w:type="gramEnd"/>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3. Газрын тайланг газрын нэгдмэл сангийн өмнөх жилийн тайлан, тухайн жилийн кадастрын үр дүнг үндэслэн гаргана.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4. Газрын нэгдмэл сангийн тоо бүртгэл, газрын улсын бүртгэлийн маягтыг газрын харилцааны асуудал эрхэлсэн Засгийн газрын эрх бүхий байгууллага, газрын нэгдмэл сангийн тайлангийн маягтыг Засгийн газар тус тус батална.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5. Газрын хэмжээг аймаг, нийслэл, сум, дүүргийн газрын тайланд га-гаар, улсын нэгдсэн тайланд мянган га-гаар илэрхийлнэ.</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6. Газрын тайланд Газрын тухай хуулийн 26.2, 26.3-т заасан үзүүлэлтүүдийг дэлгэрэнгүй тусгасан байна.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b/>
          <w:bCs/>
          <w:sz w:val="24"/>
          <w:szCs w:val="24"/>
        </w:rPr>
        <w:t>Хоёр. Газрын тайлангийн бүтэц, агуулга</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7. Бүх шатны засаг захиргаа, нутаг дэвсгэрийн нэгжийн газрын тайлан нь батлагдсан маягтаар гаргасан тоон мэдээлэл, бичмэл тайлан, газрын хуваарилалт, газрын улсын бүртгэл, ашиглалт, хамгаалалтын байдал, тэдгээрийн хөдөлгөөнийг харуулсан зураг (цаашид "ажлын зураг" гэх)-аас бүрдэнэ.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8. Тайланд газрын нэгдмэл сангийн удирдлага, менежментийг боловсронгуй болгох болон газрын тухай хууль тогтоомжийг хэрэгжүүлэх талаар авсан зохион байгуулалтын арга хэмжээ, байгаль орчин, газрын хууль тогтоомжийн хэрэгжилт, газрын төлөв байдал, чанарт гарсан өөрчлөлт, сөрөг нөлөөлөл, түүнд өгөх дүгнэлт, газрыг зохистой ашиглах, хамгаалах талаар газар өмчлөгч, эзэмшигч, ашиглагчаас хэрэгжүүлж буй арга хэмжээ, үр дүн, энэ талаархи дутагдал, газрыг өмчлөгч, эзэмшигч, ашиглагчдад хуваарилсан байдал, түүний өөрчлөлт, газрын нэгдмэл сангийн үндсэн ангилал, газар ашиглалтын төрөлд гарсан өөрчлөлт, шилжилтийн үндэслэл, газрын төлбөр ноогдуулалт, төлөлт зэргийг дэлгэрэнгүй тусгана.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Мөн газрын харилцаа болон газар өмчлөх, эзэмших, ашиглах талаар тухайн жилд  хүлээн авсан өргөдөл, хүсэлт, тэдгээрийн барагдуулалт, газрын талаархи хууль тогтоомжийн биелэлт, хэрэгжилтэд хийсэн хяналт шалгалт, илэрсэн зөрчил, авсан арга хэмжээ, аймаг, нийслэл, сум, дүүргийн газрын албаны зохион байгуулалт, боловсон хүчний хангалтын байдал, өөрчлөлтийн талаар дэлгэрэнгүй тоо баримттайгаар тусгана. </w:t>
      </w:r>
    </w:p>
    <w:p w:rsidR="00C370F1" w:rsidRDefault="00C370F1" w:rsidP="00C370F1">
      <w:pPr>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Түүнчлэн тухайн онд засаг захиргаа, нутаг дэвсгэрийн нэгжийн хилийн цэс болон иргэн, аж ахуйн нэгж, байгууллагын газар өмчлөл, эзэмшил, ашиглалтын талаар гарсан маргаан, тэдгээрийг хэрхэн шийдвэрлэсэн талаар сум, дүүрэг тус бүрээр тодорхой гаргасан байна.</w:t>
      </w:r>
      <w:proofErr w:type="gramEnd"/>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9. Тайланд аймаг, нийслэлийн газар зохион байгуулалтын ерөнхий төлөвлөгөө болон тухайн жилийн төлөвлөгөөний хэрэгжилт, биелэлтийг заалт тус бүрээр гаргаж</w:t>
      </w:r>
      <w:proofErr w:type="gramStart"/>
      <w:r>
        <w:rPr>
          <w:rFonts w:ascii="Times New Roman" w:eastAsia="Times New Roman" w:hAnsi="Times New Roman"/>
          <w:sz w:val="24"/>
          <w:szCs w:val="24"/>
        </w:rPr>
        <w:t>  хавсаргана</w:t>
      </w:r>
      <w:proofErr w:type="gramEnd"/>
      <w:r>
        <w:rPr>
          <w:rFonts w:ascii="Times New Roman" w:eastAsia="Times New Roman" w:hAnsi="Times New Roman"/>
          <w:sz w:val="24"/>
          <w:szCs w:val="24"/>
        </w:rPr>
        <w:t xml:space="preserve">.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10. Газрын нэгдмэл сангийн үндсэн ангилал, ашиглалтын төрөлд орсон өөрчлөлтийг холбогдох маягтаар гаргах бөгөөд маягтын үзүүлэлт нь засаг захиргаа, нутаг дэвсгэрийн нэгжийн тайланг дээд шатны албад шалгаж хүлээн авах, газрын мэдээллийн улсын нэгдсэн сангийн өгөгдөхүүнийг өөрчлөх үндэслэл болно.</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      </w:t>
      </w:r>
    </w:p>
    <w:p w:rsidR="00C370F1" w:rsidRDefault="00C370F1" w:rsidP="00C370F1">
      <w:pPr>
        <w:rPr>
          <w:rFonts w:ascii="Times New Roman" w:eastAsia="Times New Roman" w:hAnsi="Times New Roman"/>
          <w:sz w:val="24"/>
          <w:szCs w:val="24"/>
        </w:rPr>
      </w:pPr>
      <w:r>
        <w:rPr>
          <w:rFonts w:ascii="Times New Roman" w:eastAsia="Times New Roman" w:hAnsi="Times New Roman"/>
          <w:b/>
          <w:bCs/>
          <w:sz w:val="24"/>
          <w:szCs w:val="24"/>
        </w:rPr>
        <w:t>Гурав. Газрын тайлангийн ажлын зураг</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11. Газрын нэгдмэл сангийн ажлын зурагт тухайн жилийн газар өмчлөл, эзэмшил, ашиглалтын өөрчлөлтийн байршил, хил, зааг, хэмжээг харуулна.</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12. Газрын тайлангийн ажлын зургийг дараахь масштабын нарийвчлалаар үйлдэнэ: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1/ сумын нутаг дэвсгэрийн хэмжээнд 1:100000 масштабын;</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2/ аймгийн нутаг дэвсгэрийн хэмжээнд 1:500000 масштабын;</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3/ нийслэл, дүүргийн нутаг дэвсгэрийн хэмжээнд 1:25000 масштабын;</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4/ бусад хот тосгон, суурины хэмжээнд газрынх нь хэмжээнээс хамааруулан 1:25000-1:2000 масштабаар.</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13. Ажлын зургийн масштабаар илэрхийлэх боломжгүй өөрчлөлтийн байршлыг масштабын бус тэмдгээр харуулж, шаардлага хангаж чадахуйц нарийвчлал, тодорхой масштабаар харуулсан хэсэгчилсэн зургийг дагалдуулна.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b/>
          <w:bCs/>
          <w:sz w:val="24"/>
          <w:szCs w:val="24"/>
        </w:rPr>
        <w:t>Дөрөв. Газрын тайланг баталгаажуулах</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14. Сум, дүүргийн газрын тайланг сумын газрын даамал, дүүргийн газрын алба гаргах бөгөөд сум, дүүргийн Засаг дарга, сумын газрын даамал, дүүргийн газрын албаны дарга гарын үсэг зурж</w:t>
      </w:r>
      <w:proofErr w:type="gramStart"/>
      <w:r>
        <w:rPr>
          <w:rFonts w:ascii="Times New Roman" w:eastAsia="Times New Roman" w:hAnsi="Times New Roman"/>
          <w:sz w:val="24"/>
          <w:szCs w:val="24"/>
        </w:rPr>
        <w:t>  тамга</w:t>
      </w:r>
      <w:proofErr w:type="gramEnd"/>
      <w:r>
        <w:rPr>
          <w:rFonts w:ascii="Times New Roman" w:eastAsia="Times New Roman" w:hAnsi="Times New Roman"/>
          <w:sz w:val="24"/>
          <w:szCs w:val="24"/>
        </w:rPr>
        <w:t xml:space="preserve"> дарсан байна.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15. Аймаг, нийслэлийн газрын тайланг аймаг, нийслэлийн газрын албанаас эрхлэн гаргах бөгөөд аймаг, нийслэлийн Засаг дарга, албаны дарга гарын үсэг зурсан, тамга дарсан байна.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16. Сум, дүүрэг, аймаг, нийслэлийн тухайн оны газрын тайланг зохих шатны иргэдийн Төлөөлөгчдийн Хурлын Тэргүүлэгчдээр хэлэлцүүлэн дүгнэлт гаргуулсан байна.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17. Газрын сангийн тухайн оны тайланг Газрын тухай хуулийн 26.5-д заасан хугацаанд аймаг, нийслэлийн Засаг дарга газрын асуудал эрхэлсэн Засгийн газрын эрх бүхий байгууллагад өгнө.</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18. Аймаг, нийслэлийн газрын тайланг газрын асуудал эрхэлсэн Засгийн газрын эрх бүхий байгууллага хүлээн авч нэгтгэн, газрын нэгдмэл сангийн улсын нэгдсэн тайланг гарган Газрын тухай хуулийн 26.6-д заасан хугацаанд Засгийн газарт танилцуулна. </w:t>
      </w:r>
      <w:proofErr w:type="gramStart"/>
      <w:r>
        <w:rPr>
          <w:rFonts w:ascii="Times New Roman" w:eastAsia="Times New Roman" w:hAnsi="Times New Roman"/>
          <w:sz w:val="24"/>
          <w:szCs w:val="24"/>
        </w:rPr>
        <w:t>Аймаг, нийслэлийн газрын тайлан, жижүүрийн зураг, бичмэл тайланг газрын улсын мэдээллийн сангийн архивт хадгална.</w:t>
      </w:r>
      <w:proofErr w:type="gramEnd"/>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lastRenderedPageBreak/>
        <w:t>19. Сум, дүүрэг, аймаг, нийслэлийн газрын төлбөр төлөлтийн тайланг тухайн сум, дүүрэг, аймаг, нийслэлийн татварын байцаагч, албаар гаргуулан газрын нэгдмэл сангийн тайланд хавсаргана.</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20. Дээд шатных нь Засаг дарга, газрын албад болон газрын асуудал эрхэлсэн Засгийн газрын эрх бүхий байгууллага газрын тайланг хүлээн авахдаа тайлангийн магадлал, тэнцэл, маягтын хөтлөлт, ажлын зургийн агуулгын бүрэн байдал, нарийвчлал, үйлдэлт нь зохих шаардлага, нөхцөлийг хангаж байгаа эсэхийг хянаж хүлээн авна.</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21. Шаардлага хангаагүй газрын тайлан, ажлын зургийг зохих шатны Засаг дарга, газрын асуудал эрхэлсэн Засгийн газрын эрх бүхий байгууллагын шийдвэрээр засуулах, дахиж хийлгэхээр буцааж болно.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b/>
          <w:bCs/>
          <w:sz w:val="24"/>
          <w:szCs w:val="24"/>
        </w:rPr>
        <w:t>Тав. Маргаан, хариуцлага</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22. Газрын тайланг гаргах, ажлын зургийг хөтлөх, хүлээлгэн өгөх, хүлээн авахтай холбогдон үүссэн маргааныг зохих шатны Засаг дарга, газрын асуудал эрхэлсэн Засгийн газрын эрх бүхий байгууллага шийдвэрлэнэ. </w:t>
      </w:r>
      <w:proofErr w:type="gramStart"/>
      <w:r>
        <w:rPr>
          <w:rFonts w:ascii="Times New Roman" w:eastAsia="Times New Roman" w:hAnsi="Times New Roman"/>
          <w:sz w:val="24"/>
          <w:szCs w:val="24"/>
        </w:rPr>
        <w:t>Уг шийдвэрийг эс зөвшөөрвөл гомдлоо шүүхэд гаргана.</w:t>
      </w:r>
      <w:proofErr w:type="gramEnd"/>
      <w:r>
        <w:rPr>
          <w:rFonts w:ascii="Times New Roman" w:eastAsia="Times New Roman" w:hAnsi="Times New Roman"/>
          <w:sz w:val="24"/>
          <w:szCs w:val="24"/>
        </w:rPr>
        <w:t xml:space="preserve">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xml:space="preserve">23. Газрын нэгдмэл сангийн шаардлага хангаагүй тайланг аймаг, нийслэлийн Засаг даргад буцааж дахин гаргуулна.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C370F1">
      <w:pPr>
        <w:rPr>
          <w:rFonts w:ascii="Times New Roman" w:eastAsia="Times New Roman" w:hAnsi="Times New Roman"/>
          <w:sz w:val="24"/>
          <w:szCs w:val="24"/>
        </w:rPr>
      </w:pPr>
      <w:r>
        <w:rPr>
          <w:rFonts w:ascii="Times New Roman" w:eastAsia="Times New Roman" w:hAnsi="Times New Roman"/>
          <w:sz w:val="24"/>
          <w:szCs w:val="24"/>
        </w:rPr>
        <w:t> </w:t>
      </w:r>
    </w:p>
    <w:p w:rsidR="00C370F1" w:rsidRDefault="00C370F1"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Pr="008D193E" w:rsidRDefault="008D193E" w:rsidP="008D193E">
      <w:pPr>
        <w:jc w:val="right"/>
        <w:rPr>
          <w:rFonts w:ascii="Times New Roman" w:eastAsia="Times New Roman" w:hAnsi="Times New Roman"/>
          <w:sz w:val="20"/>
          <w:szCs w:val="20"/>
        </w:rPr>
      </w:pPr>
      <w:r w:rsidRPr="008D193E">
        <w:rPr>
          <w:rFonts w:ascii="Times New Roman" w:eastAsia="Times New Roman" w:hAnsi="Times New Roman"/>
          <w:sz w:val="20"/>
          <w:szCs w:val="20"/>
        </w:rPr>
        <w:lastRenderedPageBreak/>
        <w:t xml:space="preserve">Засгийн газрын 2003 оны 28 дугаар </w:t>
      </w:r>
    </w:p>
    <w:p w:rsidR="008D193E" w:rsidRDefault="008D193E" w:rsidP="008D193E">
      <w:pPr>
        <w:jc w:val="right"/>
        <w:rPr>
          <w:rFonts w:ascii="Times New Roman" w:eastAsia="Times New Roman" w:hAnsi="Times New Roman"/>
          <w:sz w:val="24"/>
          <w:szCs w:val="24"/>
        </w:rPr>
      </w:pPr>
      <w:proofErr w:type="gramStart"/>
      <w:r w:rsidRPr="008D193E">
        <w:rPr>
          <w:rFonts w:ascii="Times New Roman" w:eastAsia="Times New Roman" w:hAnsi="Times New Roman"/>
          <w:sz w:val="20"/>
          <w:szCs w:val="20"/>
        </w:rPr>
        <w:t>тогтоолын</w:t>
      </w:r>
      <w:proofErr w:type="gramEnd"/>
      <w:r w:rsidRPr="008D193E">
        <w:rPr>
          <w:rFonts w:ascii="Times New Roman" w:eastAsia="Times New Roman" w:hAnsi="Times New Roman"/>
          <w:sz w:val="20"/>
          <w:szCs w:val="20"/>
        </w:rPr>
        <w:t xml:space="preserve"> 3 дугаар хавсралт</w:t>
      </w:r>
      <w:r>
        <w:rPr>
          <w:rFonts w:ascii="Times New Roman" w:eastAsia="Times New Roman" w:hAnsi="Times New Roman"/>
          <w:sz w:val="24"/>
          <w:szCs w:val="24"/>
        </w:rPr>
        <w:t xml:space="preserve"> </w:t>
      </w:r>
    </w:p>
    <w:p w:rsidR="008D193E" w:rsidRDefault="008D193E" w:rsidP="008D193E">
      <w:pPr>
        <w:jc w:val="cente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ГАЗАР ЗОХИОН БАЙГУУЛАЛТ ХИЙХ ЖУРАМ</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Нэг. Нийтлэг үндэслэл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   Газрын тухай хууль, Монгол Улсын иргэнд газар өмчлүүлэх тухай хуулийн дагуу газар зохион байгуулалт хийхэд энэ журмыг дагаж мөрдөнө.</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 Газрын тухай хуулийн 24.1-д заасан цогцолбор арга хэмжээг хэрэгжүүлэх зорилгоор хийх газар зохион байгуулалтаар дараахь ажил гүйцэтгэнэ: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газрыг хэмжээ, хил, заагийг өндөр түвшний нарийвчлал бүхий гео-багажаар газар дээр нь тодорхойлж, газрын зурагт буулгах;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 хил, заагийг газар дээр нь тогтоож тэмдэгжүүлэн кадастрын зураглал хийж, актаар хүлээлгэж өгөх.</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3. Энэ журмын 2-т заасан ажлыг гүйцэтгэх технологийн зааврыг газрын асуудал эрхэлсэн Засгийн газрын эрх бүхий байгууллага батална.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4. Газар зохион байгуулалтын арга хэмжээг зөвхөн газрын асуудал эрхэлсэн Засгийн газрын эрх бүхий байгууллагаас эрх олгосон мэргэжлийн байгууллага Засгийн газраас тогтоосон үнэлгээг баримтлан гүйцэтгэнэ.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5. Газар зохион байгуулалтын ажлыг үнэн зөв хийх үүргийг тухайн мэргэжлийн байгууллага хүлээнэ.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6. Газар зохион байгуулалтыг дор дурдсан тохиолдолд хийнэ: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засаг захиргаа, нутаг дэвсгэрийн нэгжийн хилийн цэсийг тогтоох, өөрчлөлт оруулах, тодотгох;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улсын тусгай хэрэгцээний газрын хил, заагийг тогтоох, өөрчлөлт оруулах, тодотгох;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хуульд заасны дагуу иргэн, аж ахуйн нэгж, байгууллагад өмчлүүлэх, эзэмшүүлэх, ашиглуулах газрын судалгааг хийж, хэмжилт, бүртгэл, зураглал үйлдэх, тэдгээрийн хил, заагийг тогтоох, өөрчлөлт оруулах, тодотгох;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4/ гадаад улс, олон улсын байгууллага, гадаадын хуулийн этгээд, гадаадын хөрөнгө оруулалттай аж ахуйн нэгж, гадаадын иргэн, харьяалалгүй хүнд ашиглуулах газрын хил, заагийг тогтоох, түүнд өөрчлөлт оруулах, тодотгох;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5/ улс, бүс нутгийн хэмжээгээр ашиглах, хамгаалах газрын хэтийн төлөвийг тогтоож, бүх шатны засаг захиргаа, нутаг дэвсгэрийн нэгжийн нутаг дэвсгэрт болон газар өмчлөгч, эзэмшигч, ашиглагчийн газарт газар зохион байгуулалтын төлөвлөгөө боловсруулах;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6/ газрын нэгдмэл сангийн ангилал тогтоох.</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7. Иргэн, аж ахуйн нэгж, байгууллага хүсэлтээрээ өмчлөл, эзэмшил, ашиглалтынхаа газарт газар зохион байгуулалт хийлгэж болно.</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8. Газар зохион байгуулалтыг дор дурдсан байгууллагын шийдвэрээр хийнэ: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энэ журмын 6.1, 6.4, 6.5-д заасан газар зохион байгуулалтыг Засгийн газрын шийдвэрээр;</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энэ журмын 6.2, 6.6-д заасан газар зохион байгуулалтыг газрын асуудал эрхэлсэн Засгийн газрын эрх бүхий байгууллагын шийдвэрээр;</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3/ энэ журмын 6.3-т заасан газар зохион байгуулалтыг тухайн шатны Засаг даргын шийдвэрээр.</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9. Газар зохион байгуулалтыг дараахь харьяаллын дагуу эрхлэн гүйцэтгэнэ: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lastRenderedPageBreak/>
        <w:t xml:space="preserve">       1/ засаг захиргаа, нутаг дэвсгэрийн нэгжийн хилийн цэсийн болон улсын тусгай хэрэгцээний газрын хил, заагийг тогтоох, өөрчлөлт оруулах, тодотгох, Газрын тухай хуулийн 17.1.2-т  заасан  зориулалтаар газар ашиглуулах, түүнчлэн улсын газар зохион байгуулалтын ерөнхий төлөвлөгөө болон тодорхой газар, бүс нутгийг хөгжүүлэх чиглэл, төсөл боловсруулахтай холбогдсон газар зохион байгуулалтыг газрын асуудал эрхэлсэн Засгийн газрын эрх бүхий байгууллага;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аймаг, нийслэлийн газар зохион байгуулалтын ерөнхий болон тухайн жилийн төлөвлөгөө, орон нутгийг хөгжүүлэхтэй холбогдсон чиглэл, төсөл боловсруулах, тухайн жилд өмчлүүлэх, эзэмшүүлэх, ашиглуулах газрын  байршил, хэмжээ, зориулалтыг  тогтоох, нийслэлийн болон аймгийн төвийн инженерийн шугам сүлжээ бүхий газарт хийх, түүнчлэн төлөвлөгөөний дагуу шинээр шугам сүлжээнд холбох, орон нутгийн тусгай хэрэгцээнд тодорхой газар нутгийг авахтай холбогдсон газар зохион байгуулалтыг аймаг, нийслэлийн газрын  алба;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энэ зүйлийн 1, 2-т зааснаас бусад газрыг иргэн, аж ахуйн нэгж, байгууллагад өмчлүүлэх, эзэмшүүлэх, ашиглуулахтай холбогдсон болон тэдгээрийг бүртгэж баталгаажуулах, эрх дуусгавар болох, сум, дүүргийн нутаг дэвсгэр дээр хийгдэх газар зохион байгуулалттай холбоотой бүх ажлыг дүүргийн газрын алба, сумын газрын даамал.</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10. Газар зохион байгуулалтын төлөвлөгөөг Газрын тухай хуулийн 25.3, 25.4 болон Монгол Улсын иргэнд газар өмчлүүлэх тухай хуулийн 5.1-д</w:t>
      </w:r>
      <w:proofErr w:type="gramStart"/>
      <w:r>
        <w:rPr>
          <w:rFonts w:ascii="Times New Roman" w:eastAsia="Times New Roman" w:hAnsi="Times New Roman"/>
          <w:sz w:val="24"/>
          <w:szCs w:val="24"/>
        </w:rPr>
        <w:t>  заасан</w:t>
      </w:r>
      <w:proofErr w:type="gramEnd"/>
      <w:r>
        <w:rPr>
          <w:rFonts w:ascii="Times New Roman" w:eastAsia="Times New Roman" w:hAnsi="Times New Roman"/>
          <w:sz w:val="24"/>
          <w:szCs w:val="24"/>
        </w:rPr>
        <w:t xml:space="preserve"> зарчим, үндэслэлийг баримтлан газрын нэгдмэл сангийн ангилал бүрээр, нэгж талбарын хуваарьтайгаар боловсруулна.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11.  Газар зохион байгуулалтыг дор дурдсан үе шатаар гүйцэтгэнэ: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бэлтгэл ажлыг хангах;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судалгааны ажил;</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санал боловсруулах;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4/ шийдвэр гаргуулах;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5/ гарсан шийдвэрийг хэрэгжүүлэх.</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12. Бэлтгэл ажлыг хангах үе шатанд газрын нөхцөл, нөөц, газрын өмчлөл, эзэмшил, ашиглалт, хамгаалалттай холбогдсон мэдээллийг бүрдүүлж, газар зохион байгуулалтын ажилд шаардагдах зураг, техник хэрэгслийг бэлэн болгоно.</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13. Судалгааны ажлын үе шатанд тухайн газрын төлөв байдал, чанар, байршил, хэмжээ, газрын ангиллыг нарийвчлан тодорхойлж, уг газрын ашиглалтын зориулалтыг тогтооно.</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14. Санал боловсруулах үе шатанд судалгааны ажлын</w:t>
      </w:r>
      <w:proofErr w:type="gramStart"/>
      <w:r>
        <w:rPr>
          <w:rFonts w:ascii="Times New Roman" w:eastAsia="Times New Roman" w:hAnsi="Times New Roman"/>
          <w:sz w:val="24"/>
          <w:szCs w:val="24"/>
        </w:rPr>
        <w:t>  үр</w:t>
      </w:r>
      <w:proofErr w:type="gramEnd"/>
      <w:r>
        <w:rPr>
          <w:rFonts w:ascii="Times New Roman" w:eastAsia="Times New Roman" w:hAnsi="Times New Roman"/>
          <w:sz w:val="24"/>
          <w:szCs w:val="24"/>
        </w:rPr>
        <w:t xml:space="preserve"> дүнг үндэслэн уг газар нутгийн ашиглалтын хэтийн төлөв, зориулалтын талаар санал, төсөл боловсруулна.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15. Шийдвэр гаргуулах үе шатанд боловсруулсан санал, төслийг холбогдох эрх бүхий байгууллагад оруулж шийдвэрлүүлнэ.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16.  Шийдвэрийг хэрэгжүүлэх үе шатанд тухайн газрын хил, заагийг газар дээр нь тэмдэгжүүлэн баталгаажуулан гэрээнд нь хавсаргаж, холбогдох мэдээллийг газрын мэдээллийн санд оруулна.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b/>
          <w:bCs/>
          <w:sz w:val="24"/>
          <w:szCs w:val="24"/>
        </w:rPr>
        <w:t>Хоёр. Засаг захиргаа, нутаг дэвсгэрийн нэгжийн газар зохион байгуулалт</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17. Засаг захиргаа, нутаг дэвсгэрийн нэгжийн хилийн цэсийг тогтоох, тэдгээрт өөрчлөлт оруулах, тодотгох санал боловсруулахтай холбогдсон газар зохион байгуулалтыг дараахь</w:t>
      </w:r>
      <w:proofErr w:type="gramStart"/>
      <w:r>
        <w:rPr>
          <w:rFonts w:ascii="Times New Roman" w:eastAsia="Times New Roman" w:hAnsi="Times New Roman"/>
          <w:sz w:val="24"/>
          <w:szCs w:val="24"/>
        </w:rPr>
        <w:t>  байдлаар</w:t>
      </w:r>
      <w:proofErr w:type="gramEnd"/>
      <w:r>
        <w:rPr>
          <w:rFonts w:ascii="Times New Roman" w:eastAsia="Times New Roman" w:hAnsi="Times New Roman"/>
          <w:sz w:val="24"/>
          <w:szCs w:val="24"/>
        </w:rPr>
        <w:t xml:space="preserve"> зохион байгуулан хэрэгжүүлнэ: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roofErr w:type="gramStart"/>
      <w:r>
        <w:rPr>
          <w:rFonts w:ascii="Times New Roman" w:eastAsia="Times New Roman" w:hAnsi="Times New Roman"/>
          <w:sz w:val="24"/>
          <w:szCs w:val="24"/>
        </w:rPr>
        <w:t>1/ сум, дүүргийн нутаг дэвсгэрийн хилийн цэсийг тогтоох, өөрчлөлт оруулах, тодотгох санал боловсруулах мэргэжлийн комиссыг аймаг, нийслэлийн иргэдийн Төлөөлөгчдийн Хурлын шийдвэрээр байгуулна.</w:t>
      </w:r>
      <w:proofErr w:type="gramEnd"/>
      <w:r>
        <w:rPr>
          <w:rFonts w:ascii="Times New Roman" w:eastAsia="Times New Roman" w:hAnsi="Times New Roman"/>
          <w:sz w:val="24"/>
          <w:szCs w:val="24"/>
        </w:rPr>
        <w:t xml:space="preserve"> Комиссыг аймаг, нийслэлийн Засаг даргаар ахлуулж, бүрэлдэхүүнд нь холбогдох сум, дүүргийн Засаг дарга, дүүргийн газрын албаны мэргэжилтэн, сумын газрын даамал, мэргэжлийн холбогдох байгууллагын болон иргэдийн</w:t>
      </w:r>
      <w:proofErr w:type="gramStart"/>
      <w:r>
        <w:rPr>
          <w:rFonts w:ascii="Times New Roman" w:eastAsia="Times New Roman" w:hAnsi="Times New Roman"/>
          <w:sz w:val="24"/>
          <w:szCs w:val="24"/>
        </w:rPr>
        <w:t>  төлөөлөгчийг</w:t>
      </w:r>
      <w:proofErr w:type="gramEnd"/>
      <w:r>
        <w:rPr>
          <w:rFonts w:ascii="Times New Roman" w:eastAsia="Times New Roman" w:hAnsi="Times New Roman"/>
          <w:sz w:val="24"/>
          <w:szCs w:val="24"/>
        </w:rPr>
        <w:t xml:space="preserve"> оруулна;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 аймаг, нийслэлийн нутаг дэвсгэрийн хилийн цэсийг тогтоох, өөрчлөлт оруулах, тодотгох санал боловсруулах мэргэжлийн комиссыг Засгийн газар байгуулна.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Комиссын бүрэлдэхүүнд газрын асуудал эрхэлсэн Засгийн газрын эрх бүхий байгууллага, холбогдох аймаг, сумын болон нийслэлийн удирдлага, мэргэжилтэн, эрдэмтдийг оруулна.</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18. Засаг захиргаа, нутаг дэвсгэрийн нэгжийн хилийн цэсийг тогтоох, тэдгээрт өөрчлөлт оруулах, тодотгох санал боловсруулах комисс дараахь материалыг бүрдүүлж, тухайн шатны Засаг даргад хүргүүлнэ: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тухайн засаг захиргаа, нутаг дэвсгэрийн нэгжийн хилийн цэсийг тогтоох, өөрчлөлт оруулах, тодотгох шалтгаан, уг газрын өмчлөл, эзэмшил, ашиглалтын байдал, комиссоос хийж гүйцэтгэсэн ажлын дэлгэрэнгүй илтгэх хуудас, дүгнэлт, санал, гаргах шийдвэрийн төсөл;</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шинээр тогтоох, өөрчлөлт оруулах, тодотгох нутаг дэвсгэрийн хилийн цэсийн тухайн үеийн болон шинэчилсэн 1:500000 масштабтай газрын зураг;</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хилийн цэсийг тогтоож өөрчлөлт оруулан тодотгож байгаа сум, аймаг, нийслэлийн хил залгаа засаг захиргаа, нутаг дэвсгэрийн нэгжийн хилийн цэсийн 1:500000 масштабтай газрын зураг дээр 1:100000 масштабтай зургийн нарийвчлалаар тэмдэглэсэн өөрчлөлт;</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4/ шинээр тогтоох, өөрчлөлт оруулах, тодотгох болон түүнтэй хил залгаа засаг захиргаа, нутаг дэвсгэрийн нэгжийн хилийн цэсэд орсон өөрчлөлтийн тооцоо.</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19. Шинээр тогтоох, өөрчлөлт оруулах болон түүнтэй хил залгаа засаг захиргаа, нутаг дэвсгэрийн нэгжийн газрын зураг нь дараахь шаардлагыг хангасан байна: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зураг дээрх хуучин хилийн цэсийг хар өнгөөр, шинэчилсэн хилийн цэсийг улаан өнгөөр ялган тодорхой зурж, хүчингүй болсонд тооцох хилийн цэсийг улаан өнгөөр чагт тавьж дүрсэлсэн байх;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хилийн цэсийн нэр нь батлагдсан нэртэйгээ тохирч байх шаардлагатай бөгөөд шинээр тогтоож байгаа хилийн цэсийн нэр нь талуудын тохиролцсон, маргаангүй, газрын зурагт тэмдэглэсэн байх;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нутаг дэвсгэрийн хилийн цэсийг баруун хойт талын цэгээс эхлэн цагийн зүүний дагуу нар зөв тойруулан зөвхөн газар усны нэр, газрын өндрийн тэмдэгтийн тоот зэргээр тэмдэглэсэн уул, даваа, толгодын нэр болон усны түвшний өндөрлөгийн ард байгаа тоотыг хаалтад бичсэн, өндөрлөг нь нэргүй бол тухайн тоотоор тэмдэглэсэн байх;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4/ хавсралт хүснэгт, тооцоонд орсон тоон үзүүлэлтийг ашиглалтын зориулалт, төрөл (бэлчээр, хадлан, тариалан, ой гэх мэт)-өөр ангилан тайлбарласан байх;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5/ шинэчлэн тогтоож, өөрчлөлт орж, тодотгол хийж байгаа нутаг дэвсгэрийн талбайг газрын нэгдмэл сангийн ангилал тус бүрээр нь гео-багажаар нарийвчлан тодорхойлж тайлбарласан байх;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roofErr w:type="gramStart"/>
      <w:r>
        <w:rPr>
          <w:rFonts w:ascii="Times New Roman" w:eastAsia="Times New Roman" w:hAnsi="Times New Roman"/>
          <w:sz w:val="24"/>
          <w:szCs w:val="24"/>
        </w:rPr>
        <w:t>6/ талбайн хэмжээг зөв гаргахын тулд тухайн засаг захиргаа, нутаг дэвсгэрийн нэгжийн үлдэж байгаа талбайг мөн дээрх замаар нарийвчлан тодорхойлж, хуучин талбайтай нь уялдуулан гаргасан байх.</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20. Засаг захиргаа, нутаг дэвсгэрийн нэгжийн хилийн цэсийг шинээр тогтоох, түүнд өөрчлөлт оруулах, тодотгох тухай дүгнэлт, саналаа Засаг дарга сум, дүүргийн иргэдийн Төлөөлөгчдийн Хурлаараа хэлэлцүүлж гаргасан шийдвэрийг холбогдох материалын хамтаар аймаг, нийслэлийн Засаг даргад хүргүүлэх бөгөөд тэрээр уг асуудлыг нягтлан хянаж иргэдийн Төлөөлөгчдийн Хуралд оруулна. Асуудлыг аймаг, нийслэлийн иргэдийн Төлөөлөгчдийн Хурал авч шийдвэрийн хамт газрын асуудал эрхэлсэн Засгийн газрын эрх бүхий байгууллагад</w:t>
      </w:r>
      <w:proofErr w:type="gramStart"/>
      <w:r>
        <w:rPr>
          <w:rFonts w:ascii="Times New Roman" w:eastAsia="Times New Roman" w:hAnsi="Times New Roman"/>
          <w:sz w:val="24"/>
          <w:szCs w:val="24"/>
        </w:rPr>
        <w:t>  хүргүүлнэ</w:t>
      </w:r>
      <w:proofErr w:type="gramEnd"/>
      <w:r>
        <w:rPr>
          <w:rFonts w:ascii="Times New Roman" w:eastAsia="Times New Roman" w:hAnsi="Times New Roman"/>
          <w:sz w:val="24"/>
          <w:szCs w:val="24"/>
        </w:rPr>
        <w:t xml:space="preserve">.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21. Аймаг, нийслэлээс оруулсан засаг захиргаа, нутаг дэвсгэрийн нэгжийн хилийн цэсийг тогтоох, өөрчлөлт оруулах, тодотгох тухай материалыг газрын асуудал эрхэлсэн Засгийн газрын эрх бүхий байгууллага хүлээн авч зохих хууль тогтоомжид нийцсэн эсэхийг хянаж 30 хоногийн дотор газрын асуудал эрхэлсэн Засгийн газрын гишүүнд хүргүүлнэ.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22. Комиссоос санал зөрүүтэй, тохиролцоогүйгээр ирүүлсэн материалыг аймаг, нийслэлийн иргэдийн Төлөөлөгчдийн Хурлаар хэлэлцэж, хурлын саналыг материалд хавсаргана. </w:t>
      </w:r>
      <w:proofErr w:type="gramStart"/>
      <w:r>
        <w:rPr>
          <w:rFonts w:ascii="Times New Roman" w:eastAsia="Times New Roman" w:hAnsi="Times New Roman"/>
          <w:sz w:val="24"/>
          <w:szCs w:val="24"/>
        </w:rPr>
        <w:t>Уг санал нь дээд шатанд хэлэлцэх үндэслэл болно.</w:t>
      </w:r>
      <w:proofErr w:type="gramEnd"/>
      <w:r>
        <w:rPr>
          <w:rFonts w:ascii="Times New Roman" w:eastAsia="Times New Roman" w:hAnsi="Times New Roman"/>
          <w:sz w:val="24"/>
          <w:szCs w:val="24"/>
        </w:rPr>
        <w:t xml:space="preserve">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23. Газрын асуудал эрхэлсэн Засгийн газрын гишүүний оруулсан засаг захиргаа, нутаг дэвсгэрийн нэгжийн хилийн цэсийг тогтоох, түүнд өөрчлөлт оруулах, тодотгох тухай асуудлыг Засгийн газар хэлэлцээд Улсын Их Хуралд өргөн мэдүүлнэ.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24. Засаг захиргаа, нутаг дэвсгэрийн нэгжийн хилийн цэсийг тогтоох, өөрчлөлт оруулах, тодотгох талаар Улсын Их Хурлаас эцсийн шийдвэр гаргана.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Гурав. Иргэн,</w:t>
      </w:r>
      <w:proofErr w:type="gramStart"/>
      <w:r>
        <w:rPr>
          <w:rFonts w:ascii="Times New Roman" w:eastAsia="Times New Roman" w:hAnsi="Times New Roman"/>
          <w:sz w:val="24"/>
          <w:szCs w:val="24"/>
        </w:rPr>
        <w:t>  аж</w:t>
      </w:r>
      <w:proofErr w:type="gramEnd"/>
      <w:r>
        <w:rPr>
          <w:rFonts w:ascii="Times New Roman" w:eastAsia="Times New Roman" w:hAnsi="Times New Roman"/>
          <w:sz w:val="24"/>
          <w:szCs w:val="24"/>
        </w:rPr>
        <w:t xml:space="preserve"> ахуйн нэгж, байгууллагын эзэмшил, ашиглалт, өмчлөлийн газарт хийх газар  зохион байгуулалт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25. Иргэн, аж ахуйн нэгж, байгууллага шинээр өмчлөх, эзэмших, ашиглах газартаа болон өмчилж, эзэмшиж, ашиглаж байгаа газартаа газар зохион байгуулалт хийлгэх тухай хүсэлтээ харьяалагдах шатны Засаг даргад гаргана.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26. Иргэн, аж ахуйн нэгж, байгууллагаас Засаг даргад ирүүлсэн хүсэлтийг аймаг, нийслэл, дүүргийн газрын алба, сумын газрын даамал хүлээн аваад 14 хоногт багтаан судалгаа хийж санал, дүгнэлтээ Засаг даргад оруулна.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27. Аймаг, нийслэл, сум, дүүргийн Засаг дарга газрын алба, сумын газрын даамлын санал, дүгнэлт бүхий материалыг хүлээн аваад 30 хоногт багтаан зохих шийдвэр гаргана.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28. Аймаг, нийслэл, дүүргийн газрын алба, сумын газрын даамал Засаг даргын гаргасан шийдвэрийг үндэслэн  иргэн, аж ахуйн нэгж, байгууллагад газар өмчлүүлэх, эзэмшүүлэх, ашиглуулах газрын хил, заагийг газар дээр нь хэмжин тэмдэгжүүлж  өмчлөгч, эзэмшигч, ашиглагчид хүлээлгэн өгч акт үйлдэн газар өмчлөгчийн Үл хөдлөх хөрөнгийн улсын бүртгэлийн гэрчилгээ, газар эзэмшигч, ашиглагчийн эрхийн гэрчилгээний хавсралт болгоно.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lastRenderedPageBreak/>
        <w:t>29. Газар зохион байгуулалтын баримт бичиг нь техникийн хувьд засваргүй, цэвэр, нямбай хийгдсэн байхаас гадна тамга, тэмдэг дарж гарын үсэг зурсан байна.</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30. Иргэн, аж ахуйн нэгж, байгууллагын хүсэлтийнх нь дагуу газар зохион байгуулалт хийхэд газар зохион байгуулалтын ерөнхий төлөвлөгөөтэй уялдуулан дараахь</w:t>
      </w:r>
      <w:proofErr w:type="gramStart"/>
      <w:r>
        <w:rPr>
          <w:rFonts w:ascii="Times New Roman" w:eastAsia="Times New Roman" w:hAnsi="Times New Roman"/>
          <w:sz w:val="24"/>
          <w:szCs w:val="24"/>
        </w:rPr>
        <w:t>  болзол</w:t>
      </w:r>
      <w:proofErr w:type="gramEnd"/>
      <w:r>
        <w:rPr>
          <w:rFonts w:ascii="Times New Roman" w:eastAsia="Times New Roman" w:hAnsi="Times New Roman"/>
          <w:sz w:val="24"/>
          <w:szCs w:val="24"/>
        </w:rPr>
        <w:t>, нөхцөлийг харгалзан үзнэ: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хадлан, бэлчээр, тариалангийн зориулалтаар өмчилж, эзэмшиж, ашиглаж байгаа газарт газар зохион байгуулалт хийхэд тухайн сум, дүүргийн нутаг дэвсгэрийн газрын хүрэлцээ, хөрсний үржил шим, шинж чанар, ургамлын ургацын байдал, уст цэгийн хангамж зэрэг үзүүлэлт;</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2/ энэ зүйлийн 1-д зааснаас бусад зориулалтаар</w:t>
      </w:r>
      <w:proofErr w:type="gramStart"/>
      <w:r>
        <w:rPr>
          <w:rFonts w:ascii="Times New Roman" w:eastAsia="Times New Roman" w:hAnsi="Times New Roman"/>
          <w:sz w:val="24"/>
          <w:szCs w:val="24"/>
        </w:rPr>
        <w:t>  үйлдвэрлэл</w:t>
      </w:r>
      <w:proofErr w:type="gramEnd"/>
      <w:r>
        <w:rPr>
          <w:rFonts w:ascii="Times New Roman" w:eastAsia="Times New Roman" w:hAnsi="Times New Roman"/>
          <w:sz w:val="24"/>
          <w:szCs w:val="24"/>
        </w:rPr>
        <w:t>, үйлчилгээ эрхлэх газарт газар зохион байгуулалт хийхэд нутаг дэвсгэрийн хүрэлцээ, байрших газар, үйлдвэрлэл, үйлчилгээний онцлог;</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3/ иргэнд өмчлүүлэх, эзэмшүүлэх, аж ахуйн нэгж, байгууллагад эзэмшүүлэх, түүнчлэн гадаадын иргэн, харьяалалгүй хүн, гадаад улсын байгууллага, хуулийн этгээдэд ашиглуулах газрын газар зохион байгуулалтыг хийхдээ аль болох нэг дор байрлах боломж зэргэлдээх газар өмчлөгч, эзэмшигч, ашиглагчийн хууль ёсны эрхийг хохироохгүйгээр зохион байгуулах, газар өмчлөгч, эзэмшигч, ашиглагчийн сервитут, узуфрукт эрх зэргийг харгалзах.</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proofErr w:type="gramStart"/>
      <w:r>
        <w:rPr>
          <w:rFonts w:ascii="Times New Roman" w:eastAsia="Times New Roman" w:hAnsi="Times New Roman"/>
          <w:b/>
          <w:bCs/>
          <w:sz w:val="24"/>
          <w:szCs w:val="24"/>
        </w:rPr>
        <w:t>Тав.</w:t>
      </w:r>
      <w:proofErr w:type="gramEnd"/>
      <w:r>
        <w:rPr>
          <w:rFonts w:ascii="Times New Roman" w:eastAsia="Times New Roman" w:hAnsi="Times New Roman"/>
          <w:b/>
          <w:bCs/>
          <w:sz w:val="24"/>
          <w:szCs w:val="24"/>
        </w:rPr>
        <w:t>  Газар зохион байгуулалтын санхүүжилт, бусад асуудал</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31. Газар зохион байгуулалтыг дор дурдсанаар санхүүжүүлнэ:</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1/ Газрын тухай хуулийн 24.5-д заасан болон иргэн, аж ахуйн нэгж, байгууллагад өмчлүүлэх, эзэмшүүлэх, ашиглуулахаар анх газар олгох газар зохион байгуулалтыг төсвийн хөрөнгөөр;</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 иргэн, аж ахуйн нэгж, байгууллагын хүсэлтээр тэдний өмчлөл, эзэмшил, ашиглалтын газарт хийх газар зохион байгуулалтыг хүсэлт гаргагчийн хөрөнгөөр.</w:t>
      </w:r>
      <w:proofErr w:type="gramEnd"/>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32. Газрын зохион байгуулалтаар тодорхойлсон газар нутаг, түүний хэмжээг тухайн сум, дүүргийн газрын кадастрын зурагт гео-багажийн тусламжтайгаар уг зургийн масштабын дагуу оруулна. </w:t>
      </w:r>
      <w:proofErr w:type="gramStart"/>
      <w:r>
        <w:rPr>
          <w:rFonts w:ascii="Times New Roman" w:eastAsia="Times New Roman" w:hAnsi="Times New Roman"/>
          <w:sz w:val="24"/>
          <w:szCs w:val="24"/>
        </w:rPr>
        <w:t>Газар зохион байгуулалтад хамаараагүй үлдсэн талбайн хэмжээг түүнтэй уялдуулан зурагт тусгана.</w:t>
      </w:r>
      <w:proofErr w:type="gramEnd"/>
      <w:r>
        <w:rPr>
          <w:rFonts w:ascii="Times New Roman" w:eastAsia="Times New Roman" w:hAnsi="Times New Roman"/>
          <w:sz w:val="24"/>
          <w:szCs w:val="24"/>
        </w:rPr>
        <w:t xml:space="preserve">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33. Газар зохион байгуулалт хийсэн талбайн хэмжээг шаардагдах зургийн масштабаас шалтгаалан гектар (га), хавтгай дөрвөлжин метр (м2)-ээр тодорхойлно.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34. Газар зохион байгуулалт хийгдсэн газар нутгийн хил заагийг тогтоохдоо уул, нурууны орой, даваа, овоо, дов, толгодын орой зэрэг өндөрлөг, ус хагалбарын шугам</w:t>
      </w:r>
      <w:proofErr w:type="gramStart"/>
      <w:r>
        <w:rPr>
          <w:rFonts w:ascii="Times New Roman" w:eastAsia="Times New Roman" w:hAnsi="Times New Roman"/>
          <w:sz w:val="24"/>
          <w:szCs w:val="24"/>
        </w:rPr>
        <w:t>  болон</w:t>
      </w:r>
      <w:proofErr w:type="gramEnd"/>
      <w:r>
        <w:rPr>
          <w:rFonts w:ascii="Times New Roman" w:eastAsia="Times New Roman" w:hAnsi="Times New Roman"/>
          <w:sz w:val="24"/>
          <w:szCs w:val="24"/>
        </w:rPr>
        <w:t xml:space="preserve"> гол, горхи, уст цэгүүд, нуур, цөөрөм гэх мэтийн байгалийн биетээр, тэдгээрээр тогтоох боломжгүй газар болон тариа, төмс, хүнсний ногоо тариалах, байшин барилга барих зэрэг жижиг хэмжээний газрын хил, заагийг шон тэмдэг тавьж зураглал үйлдэн, газар өмчлөгч, эзэмшигч, ашиглагчид актаар хүлээлгэн өгнө.</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35. Иргэн, аж ахуйн нэгж, байгууллагын мэдлийн газарт хийгдсэн газар зохион байгуулалтын материалыг хоёр хувь үйлдэх бөгөөд нэг хувийг газар өмчлөгч, эзэмшигч, ашиглагчид, нөгөө хувийг тухайн аймаг, нийслэл, дүүргийн газрын алба, сумын</w:t>
      </w:r>
      <w:proofErr w:type="gramStart"/>
      <w:r>
        <w:rPr>
          <w:rFonts w:ascii="Times New Roman" w:eastAsia="Times New Roman" w:hAnsi="Times New Roman"/>
          <w:sz w:val="24"/>
          <w:szCs w:val="24"/>
        </w:rPr>
        <w:t>  газрын</w:t>
      </w:r>
      <w:proofErr w:type="gramEnd"/>
      <w:r>
        <w:rPr>
          <w:rFonts w:ascii="Times New Roman" w:eastAsia="Times New Roman" w:hAnsi="Times New Roman"/>
          <w:sz w:val="24"/>
          <w:szCs w:val="24"/>
        </w:rPr>
        <w:t xml:space="preserve"> даамал хадгална.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xml:space="preserve">36. Газар зохион байгуулалт хийсэн мэргэжлийн байгууллага газар зохион байгуулалтын тайланг аймаг, нийслэлийн газрын алба, сумын газрын даамалд тайлагнах, тэдгээр нь сум, дүүргийн газар нутагт хийсэн газар зохион </w:t>
      </w:r>
      <w:r>
        <w:rPr>
          <w:rFonts w:ascii="Times New Roman" w:eastAsia="Times New Roman" w:hAnsi="Times New Roman"/>
          <w:sz w:val="24"/>
          <w:szCs w:val="24"/>
        </w:rPr>
        <w:lastRenderedPageBreak/>
        <w:t>байгуулалтын тухайн жилийн өөрчлөлтийг Кадастрын зураглал ба газрын кадастрын тухай хуулийн 17.1-д заасны дагуу газрын мэдээллийн санд тухай бүр тусгуулах үүрэгтэй.</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ED1A0A">
      <w:pPr>
        <w:jc w:val="right"/>
        <w:rPr>
          <w:rFonts w:ascii="Times New Roman" w:eastAsia="Times New Roman" w:hAnsi="Times New Roman"/>
          <w:bCs/>
          <w:sz w:val="20"/>
          <w:szCs w:val="20"/>
        </w:rPr>
      </w:pPr>
    </w:p>
    <w:p w:rsidR="00ED1A0A" w:rsidRPr="00ED1A0A" w:rsidRDefault="00ED1A0A" w:rsidP="00ED1A0A">
      <w:pPr>
        <w:jc w:val="right"/>
        <w:rPr>
          <w:rFonts w:ascii="Times New Roman" w:eastAsia="Times New Roman" w:hAnsi="Times New Roman"/>
          <w:bCs/>
          <w:sz w:val="20"/>
          <w:szCs w:val="20"/>
        </w:rPr>
      </w:pPr>
      <w:r w:rsidRPr="00ED1A0A">
        <w:rPr>
          <w:rFonts w:ascii="Times New Roman" w:eastAsia="Times New Roman" w:hAnsi="Times New Roman"/>
          <w:bCs/>
          <w:sz w:val="20"/>
          <w:szCs w:val="20"/>
        </w:rPr>
        <w:lastRenderedPageBreak/>
        <w:t>Засгийн газрын 2003 оны 28 дугаар</w:t>
      </w:r>
    </w:p>
    <w:p w:rsidR="00ED1A0A" w:rsidRPr="00ED1A0A" w:rsidRDefault="00ED1A0A" w:rsidP="00ED1A0A">
      <w:pPr>
        <w:jc w:val="right"/>
        <w:rPr>
          <w:rFonts w:ascii="Times New Roman" w:eastAsia="Times New Roman" w:hAnsi="Times New Roman"/>
          <w:bCs/>
          <w:sz w:val="20"/>
          <w:szCs w:val="20"/>
        </w:rPr>
      </w:pPr>
      <w:r w:rsidRPr="00ED1A0A">
        <w:rPr>
          <w:rFonts w:ascii="Times New Roman" w:eastAsia="Times New Roman" w:hAnsi="Times New Roman"/>
          <w:bCs/>
          <w:sz w:val="20"/>
          <w:szCs w:val="20"/>
        </w:rPr>
        <w:t xml:space="preserve"> </w:t>
      </w:r>
      <w:proofErr w:type="gramStart"/>
      <w:r w:rsidRPr="00ED1A0A">
        <w:rPr>
          <w:rFonts w:ascii="Times New Roman" w:eastAsia="Times New Roman" w:hAnsi="Times New Roman"/>
          <w:bCs/>
          <w:sz w:val="20"/>
          <w:szCs w:val="20"/>
        </w:rPr>
        <w:t>тогтоолын</w:t>
      </w:r>
      <w:proofErr w:type="gramEnd"/>
      <w:r w:rsidRPr="00ED1A0A">
        <w:rPr>
          <w:rFonts w:ascii="Times New Roman" w:eastAsia="Times New Roman" w:hAnsi="Times New Roman"/>
          <w:bCs/>
          <w:sz w:val="20"/>
          <w:szCs w:val="20"/>
        </w:rPr>
        <w:t xml:space="preserve"> 4 дүгээр хавсралт </w:t>
      </w:r>
    </w:p>
    <w:p w:rsidR="00ED1A0A" w:rsidRDefault="00ED1A0A" w:rsidP="00ED1A0A">
      <w:pPr>
        <w:jc w:val="center"/>
        <w:rPr>
          <w:rFonts w:ascii="Times New Roman" w:eastAsia="Times New Roman" w:hAnsi="Times New Roman"/>
          <w:sz w:val="24"/>
          <w:szCs w:val="24"/>
        </w:rPr>
      </w:pPr>
      <w:r>
        <w:rPr>
          <w:rFonts w:ascii="Times New Roman" w:eastAsia="Times New Roman" w:hAnsi="Times New Roman"/>
          <w:b/>
          <w:bCs/>
          <w:sz w:val="24"/>
          <w:szCs w:val="24"/>
        </w:rPr>
        <w:br/>
      </w:r>
      <w:r>
        <w:rPr>
          <w:rFonts w:ascii="Times New Roman" w:eastAsia="Times New Roman" w:hAnsi="Times New Roman"/>
          <w:b/>
          <w:bCs/>
          <w:sz w:val="24"/>
          <w:szCs w:val="24"/>
        </w:rPr>
        <w:br/>
        <w:t>ГАЗРЫГ УЛСЫН ТУСГАЙ ХЭРЭГЦЭЭНД</w:t>
      </w:r>
      <w:proofErr w:type="gramStart"/>
      <w:r>
        <w:rPr>
          <w:rFonts w:ascii="Times New Roman" w:eastAsia="Times New Roman" w:hAnsi="Times New Roman"/>
          <w:b/>
          <w:bCs/>
          <w:sz w:val="24"/>
          <w:szCs w:val="24"/>
        </w:rPr>
        <w:t>  АВАХ</w:t>
      </w:r>
      <w:proofErr w:type="gramEnd"/>
      <w:r>
        <w:rPr>
          <w:rFonts w:ascii="Times New Roman" w:eastAsia="Times New Roman" w:hAnsi="Times New Roman"/>
          <w:b/>
          <w:bCs/>
          <w:sz w:val="24"/>
          <w:szCs w:val="24"/>
        </w:rPr>
        <w:t>, ГАРГАХ ЖУРАМ</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 Иргэн, аж ахуйн нэгж, байгууллагын эзэмшил, ашиглалтад олгоогүй газар, Газрын тухай хуулийн 6.1-д заасны дагуу тухайн иргэн, аж ахуйн нэгж, байгууллагын эзэмшиж, ашиглаж байгаа газрыг мөн хуулийн 16.1.5-16.1.8-д заасан зориулалтаар бүхэлд нь буюу хэсэгчлэн улсын тусгай хэрэгцээнд нөхөх олговортойгоор солих буюу эргүүлэн авах, түүнчлэн газрыг улсын тусгай хэрэгцээнээс гаргах (цаашид "улсын тусгай хэрэгцээнд авах, улсын тусгай хэрэгцээнээс гаргах" гэх)-ад энэ журмыг дагаж мөрдөнө.</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2. Газрыг улсын тусгай хэрэгцээнд авах, улсын тусгай хэрэгцээнээс гаргах тухай саналыг аймаг, нийслэлийн Засаг дарга, холбогдох төрийн захиргааны төв байгууллага газрын асуудал эрхэлсэн Засгийн газрын эрх бүхий байгууллагад гаргана.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3. Газрыг улсын тусгай хэрэгцээнд авах, улсын тусгай хэрэгцээнээс гаргах саналд тухайн газрыг харьяалдаг аймгийн болон нийслэлийн иргэдийн Төлөөлөгчдийн Хурлын саналыг хавсаргасан байна.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4. Газрыг улсын тусгай хэрэгцээнд авах тухай саналд тухайн газрыг улсын тусгай хэрэгцээнд авах зайлшгүй шаардлагыг тусгах бөгөөд дараахь материалыг хавсаргана: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 тухайн улсын тусгай хэрэгцээнд авах газрын талаархи дэлгэрэнгүй танилцуулга;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 улсын тусгай хэрэгцээнд авах</w:t>
      </w:r>
      <w:proofErr w:type="gramStart"/>
      <w:r>
        <w:rPr>
          <w:rFonts w:ascii="Times New Roman" w:eastAsia="Times New Roman" w:hAnsi="Times New Roman"/>
          <w:sz w:val="24"/>
          <w:szCs w:val="24"/>
        </w:rPr>
        <w:t>  газрын</w:t>
      </w:r>
      <w:proofErr w:type="gramEnd"/>
      <w:r>
        <w:rPr>
          <w:rFonts w:ascii="Times New Roman" w:eastAsia="Times New Roman" w:hAnsi="Times New Roman"/>
          <w:sz w:val="24"/>
          <w:szCs w:val="24"/>
        </w:rPr>
        <w:t xml:space="preserve"> хэмжээ, хил, заагийг урьдчилан тодорхойлсон схем зураг;</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3/ газрын нэгдмэл сангийн шинэчилсэн ангилал, ашиглалтын төрөл, хэлбэр;</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4/ тухайн газар нутгийн эдийн засгийн нөхцөл байдалтай холбоотой мэдээллийн талаар тусгасан зохих масштабын зураг;</w:t>
      </w:r>
    </w:p>
    <w:p w:rsidR="00ED1A0A" w:rsidRDefault="00ED1A0A" w:rsidP="00ED1A0A">
      <w:pPr>
        <w:rPr>
          <w:rFonts w:ascii="Times New Roman" w:eastAsia="Times New Roman" w:hAnsi="Times New Roman"/>
          <w:sz w:val="24"/>
          <w:szCs w:val="24"/>
        </w:rPr>
      </w:pPr>
      <w:proofErr w:type="gramStart"/>
      <w:r>
        <w:rPr>
          <w:rFonts w:ascii="Times New Roman" w:eastAsia="Times New Roman" w:hAnsi="Times New Roman"/>
          <w:sz w:val="24"/>
          <w:szCs w:val="24"/>
        </w:rPr>
        <w:t>5/ улсын тусгай хэрэгцээнд авах газрын эзэмшигчийн талаархи тодорхойлолт, эзэмшигчийн санал.</w:t>
      </w:r>
      <w:proofErr w:type="gramEnd"/>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5. Газрыг улсын тусгай хэрэгцээнээс гаргах саналд уг газрыг улсын тусгай хэрэгцээнд авсан Засгийн газрын тогтоолын хуулбар, уг газрыг улсын тусгай хэрэгцээнд авсан зориулалт болон улсын тусгай хэрэгцээнээс гаргах болсон зайлшгүй шаардлагыг тодорхойлсон танилцуулга, хил, зааг, талбайн хэмжээ, бусад мэдээллийг тусгасан зохих масштабын газрын зургийг хавсаргана.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6. Газрыг улсын тусгай хэрэгцээнд авах, улсын тусгай хэрэгцээнээс гаргах тухай саналыг газрын асуудал эрхэлсэн Засгийн газрын эрх бүхий байгууллага хүлээн авч дараахь ажил гүйцэтгэнэ:</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 газрыг улсын тусгай хэрэгцээнд авах тухай шийдвэр гаргахаас нэгээс доошгүй жилийн өмнө энэ тухай газар эзэмшигчтэй тохиролцох;</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 зохих хурмын дагуу газар зохион байгуулалт хийх;</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3/ газрын төлөв байдал, чанарын хянан баталгаа хийж, дүгнэлт гаргасан байх;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4/ эзэмшилд олгоогүй төрийн өмчийн газраас тусгай хэрэгцээнд авах газрын хил, заагийг газар дээр нь судалж, зургийг зохих масштабаар</w:t>
      </w:r>
      <w:proofErr w:type="gramStart"/>
      <w:r>
        <w:rPr>
          <w:rFonts w:ascii="Times New Roman" w:eastAsia="Times New Roman" w:hAnsi="Times New Roman"/>
          <w:sz w:val="24"/>
          <w:szCs w:val="24"/>
        </w:rPr>
        <w:t>  үйлдэх</w:t>
      </w:r>
      <w:proofErr w:type="gramEnd"/>
      <w:r>
        <w:rPr>
          <w:rFonts w:ascii="Times New Roman" w:eastAsia="Times New Roman" w:hAnsi="Times New Roman"/>
          <w:sz w:val="24"/>
          <w:szCs w:val="24"/>
        </w:rPr>
        <w:t>;</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5/ иргэн, аж ахуйн нэгж, байгууллагын гэрээний дагуу эзэмшиж байгаа газрыг бүхэлд нь буюу хэсэгчлэн улсын тусгай хэрэгцээнд авах, улсын тусгай </w:t>
      </w:r>
      <w:r>
        <w:rPr>
          <w:rFonts w:ascii="Times New Roman" w:eastAsia="Times New Roman" w:hAnsi="Times New Roman"/>
          <w:sz w:val="24"/>
          <w:szCs w:val="24"/>
        </w:rPr>
        <w:lastRenderedPageBreak/>
        <w:t xml:space="preserve">хэрэгцээнээс гаргахаар санал болгож байгаа тохиолдолд тухайн газрын хил, заагийг газар дээр нь тодотгож зургийг зохих масштабаар үйлдэн, хэмжээг тодорхойлох.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7. Иргэн, аж ахуйн нэгж, байгууллагын эзэмшилд байгаа газрыг улсын тусгай хэрэгцээнд авахдаа газрын асуудал эрхэлсэн Засгийн газрын эрх бүхий байгууллага газар эзэмшигчтэй дараахь зүйлийг урьдчилан тохиролцоно: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 нөхөн олговортойгоор солих буюу эргүүлэн авах газрын хэмжээ, зааг;</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 уг газраас салгаж үл болох барилга байгууламж, бусад эд хөрөнгийн жагсаалт, тэдгээрийг тухайн үеийн ханшаар үнэлсэн үнэ;</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3/ газар чөлөөлөх, шинээр газар олгоход гарах тээврийн зардлын тооцоо;</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4/ газрыг улсын тусгай хэрэгцээнд авах тухай Засгийн газрын шийдвэр гарснаас хойш газар чөлөөлөх хугацаа (он, сар, өдөр);</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5/ улсын тусгай хэрэгцээнд авсан газрыг сольж олгох газрын байршил, хэмжээ, төлөв байдал, чанар;</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6/ газрыг чөлөөлөхтэй холбогдон талуудын хүлээх үүрэг, хариуцлага;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7/ нөхөх олговрын хэмжээ, түүнийг төлөх журам, хугацаа.</w:t>
      </w:r>
      <w:proofErr w:type="gramEnd"/>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8. Тухайн шатны Засаг дарга газрыг нь улсын тусгай хэрэгцээнд зориулан бүхэлд нь, эсхүл хэсэгчлэн нөхөх олговортойгоор солих буюу эргүүлэн авах талаар энэ журмын 6, 7-д заасны дагуу тухайн газар эзэмшигчтэй урьдчилан тохиролцсоны дараа холбогдох бичиг баримтыг зохих журмын дагуу бүрдүүлнэ.</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9. Бичиг баримтад нөхөн олговортойгоор солих буюу эргүүлэн авах газрын хил, зааг, байршил болон тухайн газраас салгаж үл болох барилга байгууламж, бусад эд хөрөнгийн схем зургийг зохих масштабаар үйлдэн хавсаргасан байна.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10. Тухайн газрыг улсын тусгай хэрэгцээнд авах, улсын тусгай хэрэгцээнээс гаргах үндэслэл бүрдээгүй, эсхүл шаардлагагүй</w:t>
      </w:r>
      <w:proofErr w:type="gramStart"/>
      <w:r>
        <w:rPr>
          <w:rFonts w:ascii="Times New Roman" w:eastAsia="Times New Roman" w:hAnsi="Times New Roman"/>
          <w:sz w:val="24"/>
          <w:szCs w:val="24"/>
        </w:rPr>
        <w:t>  бол</w:t>
      </w:r>
      <w:proofErr w:type="gramEnd"/>
      <w:r>
        <w:rPr>
          <w:rFonts w:ascii="Times New Roman" w:eastAsia="Times New Roman" w:hAnsi="Times New Roman"/>
          <w:sz w:val="24"/>
          <w:szCs w:val="24"/>
        </w:rPr>
        <w:t xml:space="preserve"> газрын асуудал эрхэлсэн Засгийн газрын эрх бүхий байгууллага үндэслэл, шалтгаанаа тодорхой зааж санал гаргагчид хариу өгнө.</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11. Газрыг улсын тусгай хэрэгцээнд авах тухай Засгийн газрын шийдвэрийн төсөлд дараахь бичиг баримтыг хавсаргана: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 бусдын эзэмшилд олгоогүй газраас улсын тусгай хэрэгцээнд авч байгаа тохиолдолд тухайн газрын хэмжээ, хил, зааг;</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2/ энэ журмын 7-д заасан зүйлийг тохиролцсон тухай танилцуулга; </w:t>
      </w:r>
    </w:p>
    <w:p w:rsidR="00ED1A0A" w:rsidRDefault="00ED1A0A" w:rsidP="00ED1A0A">
      <w:pPr>
        <w:rPr>
          <w:rFonts w:ascii="Times New Roman" w:eastAsia="Times New Roman" w:hAnsi="Times New Roman"/>
          <w:sz w:val="24"/>
          <w:szCs w:val="24"/>
        </w:rPr>
      </w:pPr>
      <w:proofErr w:type="gramStart"/>
      <w:r>
        <w:rPr>
          <w:rFonts w:ascii="Times New Roman" w:eastAsia="Times New Roman" w:hAnsi="Times New Roman"/>
          <w:sz w:val="24"/>
          <w:szCs w:val="24"/>
        </w:rPr>
        <w:t>3/ энэ журмын 1-6-д заасан ажлыг гүйцэтгэсэн тухай танилцуулга.</w:t>
      </w:r>
      <w:proofErr w:type="gramEnd"/>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12. Газрыг улсын тусгай хэрэгцээнд нөхөх олговортойгоор солих буюу эргүүлэн авах тохиолдолд тухайн шатны Засаг дарга эзэмшигчтэй нь</w:t>
      </w:r>
      <w:proofErr w:type="gramStart"/>
      <w:r>
        <w:rPr>
          <w:rFonts w:ascii="Times New Roman" w:eastAsia="Times New Roman" w:hAnsi="Times New Roman"/>
          <w:sz w:val="24"/>
          <w:szCs w:val="24"/>
        </w:rPr>
        <w:t>  энэ</w:t>
      </w:r>
      <w:proofErr w:type="gramEnd"/>
      <w:r>
        <w:rPr>
          <w:rFonts w:ascii="Times New Roman" w:eastAsia="Times New Roman" w:hAnsi="Times New Roman"/>
          <w:sz w:val="24"/>
          <w:szCs w:val="24"/>
        </w:rPr>
        <w:t xml:space="preserve"> тухай гэрээ байгуулна.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13. Иргэн, аж ахуйн нэгж, байгууллагын</w:t>
      </w:r>
      <w:proofErr w:type="gramStart"/>
      <w:r>
        <w:rPr>
          <w:rFonts w:ascii="Times New Roman" w:eastAsia="Times New Roman" w:hAnsi="Times New Roman"/>
          <w:sz w:val="24"/>
          <w:szCs w:val="24"/>
        </w:rPr>
        <w:t>  эзэмшилд</w:t>
      </w:r>
      <w:proofErr w:type="gramEnd"/>
      <w:r>
        <w:rPr>
          <w:rFonts w:ascii="Times New Roman" w:eastAsia="Times New Roman" w:hAnsi="Times New Roman"/>
          <w:sz w:val="24"/>
          <w:szCs w:val="24"/>
        </w:rPr>
        <w:t xml:space="preserve"> байгаа газрыг нөхөх олговортойгоор солих буюу эргүүлэн авсан тохиолдолд тэдэнтэй байгуулсан гэрээг үндэслэн уг газрыг эзэмших эрхийг дуусгавар болгох тухай шийдвэрийг тухайн шатны Засаг дарга гаргана.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14. Иргэн, аж ахуйн нэгж, байгууллагын эзэмшиж байгаа газрыг дараахь арга хэмжээг авч хэрэгжүүлсний дараа улсын тусгай хэрэгцээнд авна: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1/ эзэмшиж байгаа газрыг нь өөр газраар сольж байгаа тохиолдолд эзэмшигчийн хүсэлтийг үндэслэн түүний эзэмшиж байгаа газрынх нь төлөв байдал, чанараас дордохооргүй газрыг түүнд эзэмшүүлэх;</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 улсын тусгай хэрэгцээнд авч байгаа газар дээрх үл хөдлөх эд хөрөнгийн үнийг төлөх.</w:t>
      </w:r>
      <w:proofErr w:type="gramEnd"/>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lastRenderedPageBreak/>
        <w:t>15. Тухайн шатны Засаг дарга иргэн, аж ахуйн нэгж, байгууллагын эзэмшиж байгаа газрыг улсын тусгай хэрэгцээг үндэслэн солих буюу эргүүлэн авах тухай шийдвэр гаргахаас нэгээс доошгүй жилийн өмнө газар эзэмшигчид бичгээр мэдэгдэл өгнө.</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16. Энэ журмын 15-д заасан мэдэгдлийг газар эзэмшигч хүлээн авснаас хойш нэг жил болсон бөгөөд энэ журмын 14-т заасан арга хэмжээг хэрэгжүүлсний дараа иргэн, аж ахуйн нэгж, байгууллагын эзэмшиж байгаа газрыг улсын тусгай хэрэгцээг үндэслэн солих буюу эргүүлэн авна.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17. Энэ журмын 15-д заасан мэдэгдлийг хүлээн авснаас хойш барьж байгуулсан үл хөдлөх эд хөрөнгийн үнийг нөхөн олгохгүй.</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18. Иргэн, аж ахуйн нэгж, байгууллага эзэмшиж байгаа газраа өөр газраар солих тохиолдолд тухайн шатны Засаг дарга урьдчилан тохирсон газрыг эзэмшүүлэх шийдвэр гаргана.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19. Эзэмшиж байгаа газрыг нь улсын тусгай хэрэгцээнд авч байгаа иргэн, аж ахуйн нэгж, байгууллагад олгох нөхөх олговор, газар чөлөөлөх зардлыг Засгийн газраас гаргасан шийдвэрийг үндэслэн санхүү, эдийн засгийн асуудал эрхэлсэн төрийн захиргааны төв байгууллагаас тухайн шатны Засаг даргын мэдэлд шилжүүлнэ.</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20. Хууль болон энэ  журмын 12-т заасны дагуу байгуулсан гэрээнд өөрөөр заагаагүй бол тухайн шатны Засаг дарга уг гэрээг байгуулсан өдрөөс хойш 60 хоногийн дотор нөхөх олговрыг тухайн газрыг эзэмшиж байсан иргэн, аж ахуйн нэгж, байгууллагад олгоно.</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21. Шаардлагатай бол газар чөлөөлөх зардлын урьдчилгааг сум, дүүргийн Засаг даргын шийдвэрээр</w:t>
      </w:r>
      <w:proofErr w:type="gramStart"/>
      <w:r>
        <w:rPr>
          <w:rFonts w:ascii="Times New Roman" w:eastAsia="Times New Roman" w:hAnsi="Times New Roman"/>
          <w:sz w:val="24"/>
          <w:szCs w:val="24"/>
        </w:rPr>
        <w:t>  тухайн</w:t>
      </w:r>
      <w:proofErr w:type="gramEnd"/>
      <w:r>
        <w:rPr>
          <w:rFonts w:ascii="Times New Roman" w:eastAsia="Times New Roman" w:hAnsi="Times New Roman"/>
          <w:sz w:val="24"/>
          <w:szCs w:val="24"/>
        </w:rPr>
        <w:t xml:space="preserve"> иргэн, аж ахуйн нэгж, байгууллагад олгох бөгөөд бодит гүйцэтгэлийг үндэслэн үлдэгдэл тооцоог хийж, санхүү, эдийн засгийн асуудал эрхэлсэн төрийн захиргааны төв байгууллагад тайлагнана.</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22. Энэ журмын 12-т заасны дагуу байгуулсан гэрээнд болон хуульд өөрөөр заагаагүй бол газар эзэмшигч иргэн, аж ахуйн нэгж, байгууллага өөрт нь нөхөх олговрыг бүрэн төлсөн өдрөөс хойш 30 хоногийн дотор уг газрыг чөлөөлж тухайн шатны Засаг даргын мэдэлд шилжүүлнэ.</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xml:space="preserve">23. Иргэн, аж ахуйн нэгж, байгууллага гэрээнд заасан хугацаанд газраа чөлөөлөөгүй бол Газрын тухай хуулийн 59 дүгээр зүйлд заасан журмаар уг газрыг албадан чөлөөлүүлнэ.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24. Гадаадын хөрөнгө оруулалттай аж ахуйн нэгж, гадаадын иргэн, харьяалалгүй хүнд ашиглуулж байгаа газрыг улсын тусгай хэрэгцээг үндэслэн нөхөх олговортойгоор солих буюу эргүүлэн авахад энэ журмыг дагаж мөрдөнө.</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ED1A0A">
      <w:pPr>
        <w:rPr>
          <w:rFonts w:ascii="Times New Roman" w:eastAsia="Times New Roman" w:hAnsi="Times New Roman"/>
          <w:sz w:val="24"/>
          <w:szCs w:val="24"/>
        </w:rPr>
      </w:pPr>
    </w:p>
    <w:p w:rsidR="004847D2" w:rsidRDefault="004847D2" w:rsidP="00ED1A0A">
      <w:pPr>
        <w:rPr>
          <w:rFonts w:ascii="Times New Roman" w:eastAsia="Times New Roman" w:hAnsi="Times New Roman"/>
          <w:sz w:val="24"/>
          <w:szCs w:val="24"/>
        </w:rPr>
      </w:pPr>
    </w:p>
    <w:p w:rsidR="004847D2" w:rsidRDefault="004847D2" w:rsidP="00ED1A0A">
      <w:pPr>
        <w:rPr>
          <w:rFonts w:ascii="Times New Roman" w:eastAsia="Times New Roman" w:hAnsi="Times New Roman"/>
          <w:sz w:val="24"/>
          <w:szCs w:val="24"/>
        </w:rPr>
      </w:pPr>
    </w:p>
    <w:p w:rsidR="004847D2" w:rsidRDefault="004847D2" w:rsidP="004847D2">
      <w:pPr>
        <w:jc w:val="right"/>
        <w:rPr>
          <w:rFonts w:ascii="Times New Roman" w:eastAsia="Times New Roman" w:hAnsi="Times New Roman"/>
          <w:sz w:val="20"/>
          <w:szCs w:val="20"/>
        </w:rPr>
      </w:pPr>
    </w:p>
    <w:p w:rsidR="004847D2" w:rsidRPr="004847D2" w:rsidRDefault="004847D2" w:rsidP="004847D2">
      <w:pPr>
        <w:jc w:val="right"/>
        <w:rPr>
          <w:rFonts w:ascii="Times New Roman" w:eastAsia="Times New Roman" w:hAnsi="Times New Roman"/>
          <w:sz w:val="20"/>
          <w:szCs w:val="20"/>
        </w:rPr>
      </w:pPr>
      <w:r w:rsidRPr="004847D2">
        <w:rPr>
          <w:rFonts w:ascii="Times New Roman" w:eastAsia="Times New Roman" w:hAnsi="Times New Roman"/>
          <w:sz w:val="20"/>
          <w:szCs w:val="20"/>
        </w:rPr>
        <w:lastRenderedPageBreak/>
        <w:t>Засгийн газрын 2003 оны 28 дугаар</w:t>
      </w:r>
    </w:p>
    <w:p w:rsidR="004847D2" w:rsidRPr="004847D2" w:rsidRDefault="004847D2" w:rsidP="004847D2">
      <w:pPr>
        <w:jc w:val="right"/>
        <w:rPr>
          <w:rFonts w:ascii="Times New Roman" w:eastAsia="Times New Roman" w:hAnsi="Times New Roman"/>
          <w:sz w:val="20"/>
          <w:szCs w:val="20"/>
        </w:rPr>
      </w:pPr>
      <w:r w:rsidRPr="004847D2">
        <w:rPr>
          <w:rFonts w:ascii="Times New Roman" w:eastAsia="Times New Roman" w:hAnsi="Times New Roman"/>
          <w:sz w:val="20"/>
          <w:szCs w:val="20"/>
        </w:rPr>
        <w:t xml:space="preserve"> </w:t>
      </w:r>
      <w:proofErr w:type="gramStart"/>
      <w:r w:rsidRPr="004847D2">
        <w:rPr>
          <w:rFonts w:ascii="Times New Roman" w:eastAsia="Times New Roman" w:hAnsi="Times New Roman"/>
          <w:sz w:val="20"/>
          <w:szCs w:val="20"/>
        </w:rPr>
        <w:t>тогтоолын</w:t>
      </w:r>
      <w:proofErr w:type="gramEnd"/>
      <w:r w:rsidRPr="004847D2">
        <w:rPr>
          <w:rFonts w:ascii="Times New Roman" w:eastAsia="Times New Roman" w:hAnsi="Times New Roman"/>
          <w:sz w:val="20"/>
          <w:szCs w:val="20"/>
        </w:rPr>
        <w:t xml:space="preserve"> 5 дугаар хавсралт </w:t>
      </w:r>
    </w:p>
    <w:p w:rsidR="004847D2" w:rsidRDefault="004847D2" w:rsidP="004847D2">
      <w:pPr>
        <w:jc w:val="cente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ТАРИАЛАНГИЙН ГАЗРЫГ ДАВУУ ЭРХЭЭР ЭЗЭМШYYЛЭХ ЖУРАМ</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xml:space="preserve">1. Газрын тухай хуулийн 29.3-т заасны дагуу Монгол Улсын иргэнд гэр бүлийнх нь хамтын хэрэгцээнд (цаашид "иргэнд" гэх) зориулан тариалангийн газрыг їр тариа болон тємс, хїнсний ногоо тарих зориулалтаар давуу эрхээр эзэмшїїлэх (цаашид "давуу эрхээр эзэмшїїлэх" гэх)-д энэ журмыг дагаж мєрдєнє.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2. Газар тариалангийн салбарт гурваас доошгүй жил ажиллаж түүний ургацын борлуулалтаас үндсэн орлогоо олж байгаа, түүнчлэн энэ салбарт өмнө нь гурваас доошгүй жил ажиллаж ургацын борлуулалтаас үндсэн орлогоо олдог байсан иргэн хүсэлт гаргасан бол түүнд тариалангийн газрыг давуу эрхээр эзэмшүүлнэ.</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3. Энэ журмын 2-т заасан болзлыг хангасан иргэн тариалангийн газрыг давуу эрхээр эзэмших хүсэлтээ Газрын тухай хуулийн 32 дугаар зүйлд заасны дагуу багийн Засаг даргад гаргана.</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4. Багийн Засаг дарга тариалангийн газрыг давуу эрхээр</w:t>
      </w:r>
      <w:proofErr w:type="gramStart"/>
      <w:r>
        <w:rPr>
          <w:rFonts w:ascii="Times New Roman" w:eastAsia="Times New Roman" w:hAnsi="Times New Roman"/>
          <w:sz w:val="24"/>
          <w:szCs w:val="24"/>
        </w:rPr>
        <w:t>  эзэмших</w:t>
      </w:r>
      <w:proofErr w:type="gramEnd"/>
      <w:r>
        <w:rPr>
          <w:rFonts w:ascii="Times New Roman" w:eastAsia="Times New Roman" w:hAnsi="Times New Roman"/>
          <w:sz w:val="24"/>
          <w:szCs w:val="24"/>
        </w:rPr>
        <w:t xml:space="preserve"> тухай иргэдийн гаргасан хїсэлтийг хїлээн авах эцсийн хугацааг тогтоож иргэдэд зарлах бєгєєд энэ хугацаанд багтааж ирїїлсэн хїсэлтийг хїлээн авснаас хойш 14 хоногт багтаан багийнхаа иргэдийн Нийтийн Хурлаар хэлэлцүүлнэ. </w:t>
      </w:r>
      <w:proofErr w:type="gramStart"/>
      <w:r>
        <w:rPr>
          <w:rFonts w:ascii="Times New Roman" w:eastAsia="Times New Roman" w:hAnsi="Times New Roman"/>
          <w:sz w:val="24"/>
          <w:szCs w:val="24"/>
        </w:rPr>
        <w:t>Багийн иргэдийн Нийтийн Хурал газрыг давуу эрхээр иргэдэд эзэмшүүлэх боломжтой эсэх тухай саналаа хүсэлт гаргасан иргэн тус бүрээр хэлэлцэн гаргана.</w:t>
      </w:r>
      <w:proofErr w:type="gramEnd"/>
      <w:r>
        <w:rPr>
          <w:rFonts w:ascii="Times New Roman" w:eastAsia="Times New Roman" w:hAnsi="Times New Roman"/>
          <w:sz w:val="24"/>
          <w:szCs w:val="24"/>
        </w:rPr>
        <w:t xml:space="preserve">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5. Багийн Засаг дарга иргэдийн Нийтийн Хурлын саналыг ажлын 5 хоногт багтаан сумын Засаг даргад хүргүүлнэ.</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6. Тариалангийн газрыг иргэнд давуу эрхээр эзэмшїїлэх тухай багийн иргэдийн Нийтийн Хурлын саналыг сумын Засаг дарга сумын иргэдийн Төлөөлөгчдийн Хурлаас баталсан тухайн жилийн газар зохион байгуулалтын төлөвлөгөөтэй тулган 14 хоногт багтаан нягталж үзээд иргэн бүрт эзэмшүүлэх газрын байршил, хэмжээний талаар саналаа боловсруулан сумын иргэдийн Төлөөлөгчдийн Хуралд оруулна.</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7. Сумын иргэдийн Төлөөлөгчдийн Хурал тариалангийн газрыг давуу эрхээр эзэмшүүлэх тухай асуудлыг хүлээн авснаас хойш 14 хоногт багтаан хэлэлцэж тухайн иргэн бүрт давуу эрхээр эзэмшүүлэх газрын байршил, зориулалт, хэмжээ (га-гаар)-г тодорхойлж, иргэн бүрээр дараалал тогтоож шийдвэр гаргана.</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8. Тухайн сумын иргэдийн Төлөөлөгчдийн Хурлын шийдвэр гарсны дараа сумын Засаг дарга иргэнд давуу эрхээр эзэмшүүлэх газрыг дугаарлаж, иргэдийн Төлөөлөгчдийн Хурлаас тогтоосон дарааллын дагуу давуу эрхээр тариалангийн газар эзэмших эрх бүхий иргэдээр талбайг сонгуулна.</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9. Газрыг сонгуулахдаа энэ журмын 2-т заасан болзлыг хангасан бөгөөд уг газрыг ашиглаж байгаа иргэнд эхний ээлжинд сумын иргэдийн Төлөөлөгчдийн Хурлаас тогтоосон хэмжээнд багтаан тариалангийн газрыг давуу эрхээр эзэмшүүлнэ.</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10. Сумын иргэдийн Төлөөлөгчдийн Хурлаас гарсан шийдвэрийг үндэслэн сумын Засаг дарга тариалангийн газрыг иргэнд давуу эрхээр эзэмшүүлэх тухай захирамж гаргаж, сумын газрын даамал хуульд заасан журмын дагуу гэрээ байгуулж гэрчилгээ олгон улсын бүртгэлд бүртгэнэ.</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lastRenderedPageBreak/>
        <w:t>11. Тариалангийн газрыг давуу эрхээр эзэмшсэн иргэн Газрын тухай хуулийн 40.1.1, 40.1.2, 40.1.4, 40.1.5, 40.1.6-д заасан зөрчил гаргавал уг газрыг эзэмшүүлэх шийдвэр гаргасан Засаг дарга газар эзэмших эрхийн гэрчилгээг хүчингүй болгоно.</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xml:space="preserve">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4847D2">
      <w:pPr>
        <w:rPr>
          <w:rFonts w:ascii="Times New Roman" w:eastAsia="Times New Roman" w:hAnsi="Times New Roman"/>
          <w:sz w:val="24"/>
          <w:szCs w:val="24"/>
        </w:rPr>
      </w:pPr>
      <w:r>
        <w:rPr>
          <w:rFonts w:ascii="Times New Roman" w:eastAsia="Times New Roman" w:hAnsi="Times New Roman"/>
          <w:sz w:val="24"/>
          <w:szCs w:val="24"/>
        </w:rPr>
        <w:t> </w:t>
      </w:r>
    </w:p>
    <w:p w:rsidR="004847D2" w:rsidRDefault="004847D2" w:rsidP="00ED1A0A">
      <w:pPr>
        <w:rPr>
          <w:rFonts w:ascii="Times New Roman" w:eastAsia="Times New Roman" w:hAnsi="Times New Roman"/>
          <w:sz w:val="24"/>
          <w:szCs w:val="24"/>
        </w:rPr>
      </w:pP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ED1A0A">
      <w:pPr>
        <w:rPr>
          <w:rFonts w:ascii="Times New Roman" w:eastAsia="Times New Roman" w:hAnsi="Times New Roman"/>
          <w:sz w:val="24"/>
          <w:szCs w:val="24"/>
        </w:rPr>
      </w:pPr>
      <w:r>
        <w:rPr>
          <w:rFonts w:ascii="Times New Roman" w:eastAsia="Times New Roman" w:hAnsi="Times New Roman"/>
          <w:sz w:val="24"/>
          <w:szCs w:val="24"/>
        </w:rPr>
        <w:t> </w:t>
      </w: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ED1A0A" w:rsidRDefault="00ED1A0A" w:rsidP="008D193E">
      <w:pPr>
        <w:rPr>
          <w:rFonts w:ascii="Times New Roman" w:eastAsia="Times New Roman" w:hAnsi="Times New Roman"/>
          <w:sz w:val="24"/>
          <w:szCs w:val="24"/>
        </w:rPr>
      </w:pP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8D193E">
      <w:pPr>
        <w:rPr>
          <w:rFonts w:ascii="Times New Roman" w:eastAsia="Times New Roman" w:hAnsi="Times New Roman"/>
          <w:sz w:val="24"/>
          <w:szCs w:val="24"/>
        </w:rPr>
      </w:pPr>
    </w:p>
    <w:p w:rsidR="00D76773" w:rsidRDefault="00D76773" w:rsidP="00D76773">
      <w:pPr>
        <w:jc w:val="right"/>
        <w:rPr>
          <w:rFonts w:ascii="Times New Roman" w:eastAsia="Times New Roman" w:hAnsi="Times New Roman"/>
          <w:sz w:val="20"/>
          <w:szCs w:val="20"/>
        </w:rPr>
      </w:pPr>
    </w:p>
    <w:p w:rsidR="00D76773" w:rsidRPr="00D76773" w:rsidRDefault="00D76773" w:rsidP="00D76773">
      <w:pPr>
        <w:jc w:val="right"/>
        <w:rPr>
          <w:rFonts w:ascii="Times New Roman" w:eastAsia="Times New Roman" w:hAnsi="Times New Roman"/>
          <w:sz w:val="20"/>
          <w:szCs w:val="20"/>
        </w:rPr>
      </w:pPr>
      <w:r w:rsidRPr="00D76773">
        <w:rPr>
          <w:rFonts w:ascii="Times New Roman" w:eastAsia="Times New Roman" w:hAnsi="Times New Roman"/>
          <w:sz w:val="20"/>
          <w:szCs w:val="20"/>
        </w:rPr>
        <w:lastRenderedPageBreak/>
        <w:t xml:space="preserve">Засгийн газрын 2003 оны 28 дугаар </w:t>
      </w:r>
    </w:p>
    <w:p w:rsidR="00D76773" w:rsidRDefault="00D76773" w:rsidP="00D76773">
      <w:pPr>
        <w:jc w:val="right"/>
        <w:rPr>
          <w:rFonts w:ascii="Times New Roman" w:eastAsia="Times New Roman" w:hAnsi="Times New Roman"/>
          <w:sz w:val="24"/>
          <w:szCs w:val="24"/>
        </w:rPr>
      </w:pPr>
      <w:proofErr w:type="gramStart"/>
      <w:r w:rsidRPr="00D76773">
        <w:rPr>
          <w:rFonts w:ascii="Times New Roman" w:eastAsia="Times New Roman" w:hAnsi="Times New Roman"/>
          <w:sz w:val="20"/>
          <w:szCs w:val="20"/>
        </w:rPr>
        <w:t>тогтоолын</w:t>
      </w:r>
      <w:proofErr w:type="gramEnd"/>
      <w:r w:rsidRPr="00D76773">
        <w:rPr>
          <w:rFonts w:ascii="Times New Roman" w:eastAsia="Times New Roman" w:hAnsi="Times New Roman"/>
          <w:sz w:val="20"/>
          <w:szCs w:val="20"/>
        </w:rPr>
        <w:t> 6 дугаар хавсралт</w:t>
      </w:r>
      <w:r>
        <w:rPr>
          <w:rFonts w:ascii="Times New Roman" w:eastAsia="Times New Roman" w:hAnsi="Times New Roman"/>
          <w:sz w:val="24"/>
          <w:szCs w:val="24"/>
        </w:rPr>
        <w:t xml:space="preserve"> </w:t>
      </w:r>
    </w:p>
    <w:p w:rsidR="00D76773" w:rsidRDefault="00D76773" w:rsidP="00D76773">
      <w:pPr>
        <w:jc w:val="cente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ГАЗАР ӨМЧЛҮҮЛЭХ, ЭЗЭМШҮҮЛЭХ, АШИГЛУУЛАХ ДУУДЛАГА ХУДАЛДАА ЯВУУЛАХ ЖУРАМ</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Монгол Улсын иргэн, түүний гэр бүлийн гишүүн-Монгол Улсын иргэнд дундаа хамтран өмчлөх хэлбэрээр хуульд заасан зориулалтаар газар өмчлүүлэх (цаашид "иргэнд газар өмчлүүлэх" гэх), иргэн, аж ахуйн нэгж, байгууллагад газар эзэмшүүлэх, түүнчлэн Газрын тухай хуулийн 44.4-т заасны дагуу гадаадын иргэн, харьяалалгүй хүнд газар ашиглуулах дуудлага худалдаа (цаашид "дуудлага худалдаа" гэх)-г зохион байгуулахад энэ журмыг дагаж мөрдөнө.</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худалдааг тухайн шатны Засаг даргын томилсон дуудлага худалдааны комисс зохион байгуулан явуулна.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Дуудлага худалдааг нээлттэй явуулна.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4. Дуудлага худалдаанд оролцогчид үнийн саналаа ээлж дараалан өсгөж хэлнэ.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5. Дуудлага худалдаанд оролцох хүсэлтээ илэрхийлж, дэнчингээ зохих журмын дагуу тавьсан</w:t>
      </w:r>
      <w:proofErr w:type="gramStart"/>
      <w:r>
        <w:rPr>
          <w:rFonts w:ascii="Times New Roman" w:eastAsia="Times New Roman" w:hAnsi="Times New Roman"/>
          <w:sz w:val="24"/>
          <w:szCs w:val="24"/>
        </w:rPr>
        <w:t>  Монгол</w:t>
      </w:r>
      <w:proofErr w:type="gramEnd"/>
      <w:r>
        <w:rPr>
          <w:rFonts w:ascii="Times New Roman" w:eastAsia="Times New Roman" w:hAnsi="Times New Roman"/>
          <w:sz w:val="24"/>
          <w:szCs w:val="24"/>
        </w:rPr>
        <w:t xml:space="preserve"> Улсын иргэн, аж ахуйн нэгж, байгууллага, гадаадын иргэн, харьяалалгүй хүн дуудлага худалдаанд оролцох эрхтэй.</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6. Дуудлага худалдаанд оролцогч Монгол Улсын иргэн 5000 төгрөг, аж ахуйн нэгж, байгууллага болон гадаадын иргэн, харьяалалгүй хүн тус бүр 10000 төгрөг, ажиглагчаар оролцогч иргэн 1000 төгрөгийн хураамж төлнө.</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7. Дуудлага худалдааны зар мэдээг уг дуудлага худалдаа явуулахаар товлосон өдрөөс 30-аас доошгүй хоногийн өмнө хэвлэл, мэдээллийн хэрэгслээр нийтэд мэдээлнэ.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8. Зар мэдээнд дараахь зүйлийг заавал тусгана: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худалдааны хэлбэр;</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 болох газрын хаяг, харилцах утасны дугаар;</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гэрээний зүйл;</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 дуудлага худалдааны анхны үнэ;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5/ дуудлага худалдаанд оролцогчдыг бүртгэх хугацаа;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6/ дуудлага худалдаанд ялагчийг тодруулах журам;</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7/ дуудлага худалдаа эхлэх он, сар, өдөр, цаг.</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9. Газар өмчлүүлэх дуудлага худалдааны зар мэдээнд энэ журмын 8-д зааснаас гадна дараахь зүйлийг тусгана: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худалдаагаар газар өмчлүүлэх тухай шийдвэр;</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газрын байршил, хил хязгаар, заагийг харуулсан зураг, схем;</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талбайн хэмжээ;</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4/ техникийн нөхцөлүүд болон мэргэжлийн байгууллагын дүгнэлт.</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10. Газар эзэмшүүлэх, ашиглуулах дуудлага худалдааны зар мэдээнд энэ журмын 8-д зааснаас гадна дараахь зүйлийг тусгана: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худалдаагаар газар эзэмшүүлэх, ашиглуулах тухай шийдвэр;</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газрын байршил, хил хязгаар, заагийг харуулсан зураг, схем;</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талбайн хэмжээ;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 газар эзэмших, ашиглах зориулалт, хугацаа;</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5/ техникийн нөхцөлүүд болон мэргэжлийн байгууллагын дүгнэлт.</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lastRenderedPageBreak/>
        <w:t>11. Дуудлага худалдааны анхны үнийг эрх бүхий байгууллагаас баталсан аргачлалын дагуу тухайн шатны Засаг дарга тогтоох бөгөөд дэнчингийн хэмжээ нь дуудлага худалдааны анхны үнийн дүнгийн 10 хувьтай тэнцүү байна.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12. Дуудлага худалдаанд ялаагүй тохиолдолд оролцогч нь дэнчингээ ямар нэг шимтгэлгүйгээр буцаан авна.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13. Дуудлага худалдаанд ялсан оролцогчийн худалдан авах газрын болон газар эзэмших, ашиглах эрхийн гэрчилгээний үнийн төлбөрт дэнчинг оролцуулж тооцно.</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14. Дуудлага худалдааны ялагч нь худалдаж авсан газрын болон газар эзэмших, ашиглах эрхийн гэрчилгээний үнийг энэ журмын 38-д заасан хугацаанд төлөөгүй бол уг газрыг болон газар эзэмших, ашиглах эрхийн гэрчилгээг худалдаж авах эрхээ алдах бөгөөд энэ тохиолдолд дэнчинг улсын орлого болгоно.</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15. Дуудлага худалдаанд оролцох хүсэлт хүлээн авахад зориулан бүртгэлийн хайрцгийг дуудлага худалдаа явагдахаас 3 хоногийн өмнө бэлтгэж битүүмжлэн, протокол үйлдэнэ. </w:t>
      </w:r>
      <w:proofErr w:type="gramStart"/>
      <w:r>
        <w:rPr>
          <w:rFonts w:ascii="Times New Roman" w:eastAsia="Times New Roman" w:hAnsi="Times New Roman"/>
          <w:sz w:val="24"/>
          <w:szCs w:val="24"/>
        </w:rPr>
        <w:t>Бүртгэлийн хайрцгийг дуудлага худалдаа явуулахаар товлосон байранд байрлуулах, уг хайрцаг болон түүний лацны бүрэн бүтэн байдлыг дуудлага худалдааны комисс хариуцна.</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16. Дуудлага худалдаанд оролцохыг хүссэн этгээд энэ тухай хүсэлтээ зохих маягтын дагуу үнэн зөв гаргаж, түүнд санхүүгийнхээ байдал, төлбөрийн чадварын тухай банкны тодорхойлолт, дэнчин тавьсныг нотлох баримтыг хавсаргаж</w:t>
      </w:r>
      <w:proofErr w:type="gramStart"/>
      <w:r>
        <w:rPr>
          <w:rFonts w:ascii="Times New Roman" w:eastAsia="Times New Roman" w:hAnsi="Times New Roman"/>
          <w:sz w:val="24"/>
          <w:szCs w:val="24"/>
        </w:rPr>
        <w:t>  бүртгэлийн</w:t>
      </w:r>
      <w:proofErr w:type="gramEnd"/>
      <w:r>
        <w:rPr>
          <w:rFonts w:ascii="Times New Roman" w:eastAsia="Times New Roman" w:hAnsi="Times New Roman"/>
          <w:sz w:val="24"/>
          <w:szCs w:val="24"/>
        </w:rPr>
        <w:t xml:space="preserve"> хайрцагт хийнэ.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17. Бүртгэлийн хайрцгийг дуудлага худалдаа явуулахаас 30 минутын өмнө хааж, дуудлага худалдаа эхлэх цаг болмогц лацыг шалган оролцогчдын өмнө задлан, дуудлага худалдааны комисс дуудлага худалдаанд оролцогчдын бичиг баримтын үнэн зөв эсэх болон дэнчин төлсөн байдлыг шалгаж, ирсэн хүсэлтүүдийг оролцогч тус бүрээр нь ялган тавьж бүртгэнэ.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18. Хэрэв хайрцагт хийсэн материалаас ташаа бичсэн мэдээлэл илэрвэл тухайн ташаа мэдээлэл бичсэн этгээдийг дуудлага худалдаанд оролцуулахгүй.</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19. Дуудлага худалдаанд оролцогчдын бүртгэлийг дуудлага худалдааг нээх хүртэлх хугацаанд нууцалж, оролцогчдод энэ талаар мэдээлэл өгөхийг хориглоно.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20. Дуудлага худалдаанд оролцох хүсэлт ирээгүй буюу зөвхөн нэг хүсэлт ирсэн тохиолдолд дуудлага худалдааны комисс дуудлага худалдаа явуулахгүй болсон тухайгаа оролцогчдод зарлан мэдэгдэнэ.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21. Дуудлага худалдаанд оролцогч дараахь эрх эдэлнэ: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худалдаанд оруулах газрын болон газар эзэмших, ашиглах эрхийн гэрчилгээнд заасан газрын талаархи мэдээлэлтэй үнэ төлбөргүй танилцах;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худалдаанд нэгээс илүүгүй зөвлөхтэй</w:t>
      </w:r>
      <w:proofErr w:type="gramStart"/>
      <w:r>
        <w:rPr>
          <w:rFonts w:ascii="Times New Roman" w:eastAsia="Times New Roman" w:hAnsi="Times New Roman"/>
          <w:sz w:val="24"/>
          <w:szCs w:val="24"/>
        </w:rPr>
        <w:t>  хамт</w:t>
      </w:r>
      <w:proofErr w:type="gramEnd"/>
      <w:r>
        <w:rPr>
          <w:rFonts w:ascii="Times New Roman" w:eastAsia="Times New Roman" w:hAnsi="Times New Roman"/>
          <w:sz w:val="24"/>
          <w:szCs w:val="24"/>
        </w:rPr>
        <w:t xml:space="preserve"> орох;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дуудлага худалдаанд ялаагүй бол дэнчингээ буцааж авах;</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4/ дуудлага худалдаатай холбогдох гомдлоо шүүхэд гаргах.</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22. Дуудлага худалдаанд оролцогчид дараахь үүрэг хүлээнэ: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худалдаанд оролцох хүсэлтээ хугацаанд нь ирүүлж, дэнчингээ төлсөн байх;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өөрийн санхүүгийн байдал, төлбөрийн чадварын тухай үнэн зөв мэдээлэх;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дуудлага худалдааны дэг журмыг сахих;</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4/ дуудлага худалдаанд ялбал худалдан авсан газар болон газар эзэмших, ашиглах эрхийн гэрчилгээний үнийг энэ журмын 38-д заасан хугацаанд төлөх.</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lastRenderedPageBreak/>
        <w:t>23. Дуудлага худалдаанд оролцогчийн зөвлөх пайз өргөх болон үнэ дуудах эрх эдлэхгүй.</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24. Дуудлага худалдаанд худалдагч, оролцогчийн аль ч талыг төлөөлөөгүй хүнийг ажиглагч гэнэ.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25. Ажиглагч нь дуудлага худалдааны талаар тогтоосон журам, дэглэмийг чанд сахих үүрэгтэй.</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26. Ажиглагч нь дуудлага худалдааны журмыг зөрчвөл түүнийг дуудлага худалдаа явуулж буй танхимаас гаргана.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27.</w:t>
      </w:r>
      <w:r>
        <w:rPr>
          <w:rFonts w:ascii="Times New Roman" w:eastAsia="Times New Roman" w:hAnsi="Times New Roman"/>
          <w:b/>
          <w:bCs/>
          <w:sz w:val="24"/>
          <w:szCs w:val="24"/>
        </w:rPr>
        <w:t xml:space="preserve"> </w:t>
      </w:r>
      <w:r>
        <w:rPr>
          <w:rFonts w:ascii="Times New Roman" w:eastAsia="Times New Roman" w:hAnsi="Times New Roman"/>
          <w:sz w:val="24"/>
          <w:szCs w:val="24"/>
        </w:rPr>
        <w:t>Дуудлага худалдааг нээлттэй, ил тод явуулна.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28. Дуудлага худалдааны комиссыг дуудлага худалдаа явагдахаас 3-аас доошгүй хоногийн өмнө тухайн шатны Засаг даргын захирамжаар</w:t>
      </w:r>
      <w:proofErr w:type="gramStart"/>
      <w:r>
        <w:rPr>
          <w:rFonts w:ascii="Times New Roman" w:eastAsia="Times New Roman" w:hAnsi="Times New Roman"/>
          <w:sz w:val="24"/>
          <w:szCs w:val="24"/>
        </w:rPr>
        <w:t>  томилно</w:t>
      </w:r>
      <w:proofErr w:type="gramEnd"/>
      <w:r>
        <w:rPr>
          <w:rFonts w:ascii="Times New Roman" w:eastAsia="Times New Roman" w:hAnsi="Times New Roman"/>
          <w:sz w:val="24"/>
          <w:szCs w:val="24"/>
        </w:rPr>
        <w:t xml:space="preserve">.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29. Комисс нь дарга, дуудлага худалдааны хөтлөгч, тэмдэглэл хөтлөгч гэсэн бүрэлдэхүүнтэй байна.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30. Комиссын дарга дараахь үүрэг хүлээнэ: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худалдааг зохион явуулах ажлыг бүрэн хариуцах;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худалдааг зохион байгуулж явуулахад оролцох туслах ажилтныг сонгон бүрдүүлэх;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дуудлага худалдааны явцын тэмдэглэл үнэн зөв, бүрэн хөтлөгдсөн эсэхийг хянах;</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4/ дуудлага худалдааны явцад үүссэн маргааныг шийдвэрлэх.</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31. Дуудлага худалдааны хөтлөгч дор дурдсан үүрэг хүлээнэ: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дуудлага худалдаанд оролцогчдыг бүртгэж, хувийн дугаар өгөх;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худалдааг товлон зарласан газар, хугацаанд нь эхлүүлэх;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үнэ хаялцуулах дэгийн дарааллыг нэг бүрчлэн танилцуулах;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 дуудлага худалдаанд нэг ч этгээд ирээгүй болон нэгээс илүүгүй этгээд оролцсон, эсхүл дуудлага худалдааны анхны үнээс дээш үнийн санал гаргаагүй бол дуудлага худалдаа явагдаагүйд тооцон хаах;</w:t>
      </w:r>
    </w:p>
    <w:p w:rsidR="00D76773" w:rsidRDefault="00D76773" w:rsidP="00D76773">
      <w:pPr>
        <w:rPr>
          <w:rFonts w:ascii="Times New Roman" w:eastAsia="Times New Roman" w:hAnsi="Times New Roman"/>
          <w:sz w:val="24"/>
          <w:szCs w:val="24"/>
        </w:rPr>
      </w:pPr>
      <w:proofErr w:type="gramStart"/>
      <w:r>
        <w:rPr>
          <w:rFonts w:ascii="Times New Roman" w:eastAsia="Times New Roman" w:hAnsi="Times New Roman"/>
          <w:sz w:val="24"/>
          <w:szCs w:val="24"/>
        </w:rPr>
        <w:t>5/ дуудлага худалдааны явцын тэмдэглэлийг үнэн зөв, бүрэн хөтлүүлэх.</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32. Дуудлага худалдааны тэмдэглэл хөтлөгч нь дуудлага худалдааны явцын тэмдэглэлийг үнэн зөв, бүрэн хөтлөх үүрэгтэй.</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33.Дуудлага худалдааг дараахь дарааллаар явуулна: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1/ бүртгэлийн ажиллагаа дууссаны дараа комиссын дарга Засаг даргын захирамжийг уншиж сонсгох;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2/ дуудлага худалдаанд оролцогчдыг байраа эзлэхийг гурав дахь удаагаа урихад оролцохоор бүртгүүлэгч хүрэлцэн ирээгүй бол түүнийг дуудлага худалдаанд оролцохоос татгалзсанд тооцож, энэ тухай худалдааны тэмдэглэлд бичүүлэх;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 дуудлага худалдааны комисс оролцогчдын биеийн байцаалтыг шалгасны дараа тэдэнд дугаар бүхий пайзыг хуваарилж өгөх;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 хөтлөгч дуудлага худалдааны журам, анхааруулах зүйлийг оролцогчдод танилцуулах;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5/ хөтлөгч худалдагдах газрын болон газар эзэмших, ашиглах эрхийн гэрчилгээнд заасан газрын тухай товч танилцуулж, дуудлага худалдааны өсгөн хэлэх хэмжээний доод</w:t>
      </w:r>
      <w:proofErr w:type="gramStart"/>
      <w:r>
        <w:rPr>
          <w:rFonts w:ascii="Times New Roman" w:eastAsia="Times New Roman" w:hAnsi="Times New Roman"/>
          <w:sz w:val="24"/>
          <w:szCs w:val="24"/>
        </w:rPr>
        <w:t>  үнийн</w:t>
      </w:r>
      <w:proofErr w:type="gramEnd"/>
      <w:r>
        <w:rPr>
          <w:rFonts w:ascii="Times New Roman" w:eastAsia="Times New Roman" w:hAnsi="Times New Roman"/>
          <w:sz w:val="24"/>
          <w:szCs w:val="24"/>
        </w:rPr>
        <w:t xml:space="preserve"> хэмжээг зарласнаар дуудлага худалдаа эхлэх;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6/ оролцогч үнийн санал хэлэхэд хөтлөгч тэр үнийн саналыг гурван удаа давтаж хэлэх;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lastRenderedPageBreak/>
        <w:t>7/ энэ хугацаанд бусад оролцогчид түүнээс дээш үнийн санал хэлээгүй тохиолдолд хөтлөгч "буулаа" гэж хэлээд "нэг", "хоёр", "гурав" гэж тоолсны дараа дуут дохио өгч тухайн газар болон газар эзэмших, ашиглах эрхийн гэрчилгээ худалдсаныг зарлаж дуудлага худалдаа хаасныг мэдэгдэх.</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34. Дуудлага худалдаанд оролцогчид дуудлага худалдааны тэмдэглэлд гарын үсэг зурна.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35. Шаардлагатай тохиолдолд дуудлага худалдааны явцын талаар бүрэн дүрс бичлэг хийнэ.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36. Ялагчаас бусад оролцогчдын дэнчинг дуудлага худалдаа болсон өдрөөс хойш ажлын 3 өдрийн дотор буцааж олгоно.</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37. Ялагч нь дуудлага худалдаа явагдсан өдрөөс хойш ажлын 3 өдрийн дотор Иргэний хуулийн 197 дугаар зүйлд заасны дагуу гэрээ байгуулна. Гэрээнд дор дурдсан зүйлийг заавал тусгана: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1/ худалдан авсан газрын болон газар эзэмших, ашиглах эрхийн гэрчилгээнд заасан газрын байршил;</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2/ талбайн хэмжээ;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3/ дуудлагын худалдаанд оролцохдоо тавьсан дэнчингийн хэмжээ;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4/ худалдан авсан үнэ;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5/ үнэ төлөх хэлбэр.</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38. Дуудлага худалдааны ялагч хуанлийн 14 хоногийн дотор төлбөрийг бүрэн хийнэ. </w:t>
      </w:r>
      <w:proofErr w:type="gramStart"/>
      <w:r>
        <w:rPr>
          <w:rFonts w:ascii="Times New Roman" w:eastAsia="Times New Roman" w:hAnsi="Times New Roman"/>
          <w:sz w:val="24"/>
          <w:szCs w:val="24"/>
        </w:rPr>
        <w:t>Гэрээнд заасан үнийг бүрэн төлсний дараа тухайн шатны Засаг дарга газрыг өмчлүүлэх, эзэмшүүлэх, ашиглуулах тухай шийдвэр гаргана.</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39. Дуудлага худалдааны ялагч энэ журмын 38-д заасан хугацаанд худалдан авсан үнийг бүрэн төлөөгүй, дуудлага худалдаа явагдаагүй, эсхүл хууль зөрчин явуулсанд тооцсон, түүнчлэн хуульд заасан бусад тохиолдолд дуудлага худалдааг дахин явуулна.</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40. Дуудлага худалдааг дахин явуулах шийдвэрийг тухайн шатны Засаг дарга гаргах бөгөөд зар мэдээг худалдаа явуулахаас 14-өөс доошгүй хоногийн өмнө нийтэд мэдээлнэ.</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41. Дуудлага худалдааг дахин явуулахдаа Иргэний хууль болон энэхүү журмыг мөрдлөг болгоно.</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xml:space="preserve">42. Дуудлага худалдааны явцад үүссэн маргааныг дуудлага худалдааны комиссын дарга шийдвэрлэнэ. </w:t>
      </w:r>
      <w:proofErr w:type="gramStart"/>
      <w:r>
        <w:rPr>
          <w:rFonts w:ascii="Times New Roman" w:eastAsia="Times New Roman" w:hAnsi="Times New Roman"/>
          <w:sz w:val="24"/>
          <w:szCs w:val="24"/>
        </w:rPr>
        <w:t>Энэхүү шийдвэрийг хүлээн зөвшөөрөхгүй бол шүүхэд гомдол гаргаж болно.</w:t>
      </w:r>
      <w:proofErr w:type="gramEnd"/>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D76773">
      <w:pPr>
        <w:rPr>
          <w:rFonts w:ascii="Times New Roman" w:eastAsia="Times New Roman" w:hAnsi="Times New Roman"/>
          <w:sz w:val="24"/>
          <w:szCs w:val="24"/>
        </w:rPr>
      </w:pPr>
      <w:r>
        <w:rPr>
          <w:rFonts w:ascii="Times New Roman" w:eastAsia="Times New Roman" w:hAnsi="Times New Roman"/>
          <w:sz w:val="24"/>
          <w:szCs w:val="24"/>
        </w:rPr>
        <w:t> </w:t>
      </w:r>
    </w:p>
    <w:p w:rsidR="00D76773" w:rsidRDefault="00D76773" w:rsidP="008D193E">
      <w:pPr>
        <w:rPr>
          <w:rFonts w:ascii="Times New Roman" w:eastAsia="Times New Roman" w:hAnsi="Times New Roman"/>
          <w:sz w:val="24"/>
          <w:szCs w:val="24"/>
        </w:rPr>
      </w:pP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jc w:val="right"/>
        <w:rPr>
          <w:rFonts w:ascii="Times New Roman" w:eastAsia="Times New Roman" w:hAnsi="Times New Roman"/>
          <w:sz w:val="20"/>
          <w:szCs w:val="20"/>
        </w:rPr>
      </w:pPr>
    </w:p>
    <w:p w:rsidR="00F21D0C" w:rsidRPr="00F21D0C" w:rsidRDefault="00F21D0C" w:rsidP="00F21D0C">
      <w:pPr>
        <w:jc w:val="right"/>
        <w:rPr>
          <w:rFonts w:ascii="Times New Roman" w:eastAsia="Times New Roman" w:hAnsi="Times New Roman"/>
          <w:sz w:val="20"/>
          <w:szCs w:val="20"/>
        </w:rPr>
      </w:pPr>
      <w:r w:rsidRPr="00F21D0C">
        <w:rPr>
          <w:rFonts w:ascii="Times New Roman" w:eastAsia="Times New Roman" w:hAnsi="Times New Roman"/>
          <w:sz w:val="20"/>
          <w:szCs w:val="20"/>
        </w:rPr>
        <w:lastRenderedPageBreak/>
        <w:t xml:space="preserve">Засгийн газрын 2003 оны 28 дугаар </w:t>
      </w:r>
    </w:p>
    <w:p w:rsidR="00F21D0C" w:rsidRDefault="00F21D0C" w:rsidP="00F21D0C">
      <w:pPr>
        <w:jc w:val="right"/>
        <w:rPr>
          <w:rFonts w:ascii="Times New Roman" w:eastAsia="Times New Roman" w:hAnsi="Times New Roman"/>
          <w:sz w:val="24"/>
          <w:szCs w:val="24"/>
        </w:rPr>
      </w:pPr>
      <w:proofErr w:type="gramStart"/>
      <w:r w:rsidRPr="00F21D0C">
        <w:rPr>
          <w:rFonts w:ascii="Times New Roman" w:eastAsia="Times New Roman" w:hAnsi="Times New Roman"/>
          <w:sz w:val="20"/>
          <w:szCs w:val="20"/>
        </w:rPr>
        <w:t>тогтоолын</w:t>
      </w:r>
      <w:proofErr w:type="gramEnd"/>
      <w:r w:rsidRPr="00F21D0C">
        <w:rPr>
          <w:rFonts w:ascii="Times New Roman" w:eastAsia="Times New Roman" w:hAnsi="Times New Roman"/>
          <w:sz w:val="20"/>
          <w:szCs w:val="20"/>
        </w:rPr>
        <w:t xml:space="preserve"> 7 дугаар хавсралт</w:t>
      </w:r>
      <w:r>
        <w:rPr>
          <w:rFonts w:ascii="Times New Roman" w:eastAsia="Times New Roman" w:hAnsi="Times New Roman"/>
          <w:sz w:val="24"/>
          <w:szCs w:val="24"/>
        </w:rPr>
        <w:t xml:space="preserve"> </w:t>
      </w:r>
    </w:p>
    <w:p w:rsidR="00F21D0C" w:rsidRDefault="00F21D0C" w:rsidP="00F21D0C">
      <w:pPr>
        <w:jc w:val="cente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ГАЗАР ЭЗЭМШҮҮЛЭХ ТӨСӨЛ СОНГОН ШАЛГАРУУЛАЛТ ЯВУУЛАХ ЖУРАМ</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Улс,</w:t>
      </w:r>
      <w:proofErr w:type="gramStart"/>
      <w:r>
        <w:rPr>
          <w:rFonts w:ascii="Times New Roman" w:eastAsia="Times New Roman" w:hAnsi="Times New Roman"/>
          <w:sz w:val="24"/>
          <w:szCs w:val="24"/>
        </w:rPr>
        <w:t>  бүс</w:t>
      </w:r>
      <w:proofErr w:type="gramEnd"/>
      <w:r>
        <w:rPr>
          <w:rFonts w:ascii="Times New Roman" w:eastAsia="Times New Roman" w:hAnsi="Times New Roman"/>
          <w:sz w:val="24"/>
          <w:szCs w:val="24"/>
        </w:rPr>
        <w:t xml:space="preserve"> нутгийн хэмжээний ач холбогдолтой, түүнчлэн хот, суурин газрын хөгжлийн ерөнхий болон хэсэгчилсэн төлөвлөгөөтэй уялдуулан томоохон барилга байгууламж барихад зориулан газар эзэмшүүлэх төсөл сонгон шалгаруулалт (цаашид "төсөл шалгаруулалт" гэх) явуулахад энэ журмыг дагаж мөрдөнө.</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xml:space="preserve">2. Төсөл шалгаруулалтаар газар эзэмшүүлэх ажиллагааг хаалттай хүрээнд явуулна.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3. Төсөл шалгаруулалтаар газар эзэмшүүлэх тухай зар мэдээг уг ажиллагааг явуулахаар товлосон өдрөөс 45-аас доошгүй хоногийн өмнө хэвлэл, мэдээллийн хэрэгслээр нийтэд мэдээлнэ.</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4. Төсөл шалгаруулах тухай зар мэдээнд дараахь зүйлийг тусгасан байна: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энэ журмын 1-д заасан зориулалтаар газар эзэмшүүлэх төсөл шалгаруулах тухай Засаг даргын шийдвэр;</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 эзэмшүүлэх газрын байршил, хил хязгаар, заагийг харуулсан зураг, схем;</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3/ талбайн хэмжээ (га-гаар);</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4/ төсөл шалгаруулалтад орох барилга байгууламжийн архитектур төлөвлөлтийн шаардлага;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5/ объектын ерөнхий төлөвлөгөө, тохижилтод тавигдах шаардлага;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6/ инженерийн бэлтгэл арга хэмжээ, зам талбайд тавигдах шаардлага;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7/ техникийн нөхцөлүүд;</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8/ барилга байгууламжийг барих хугацаа;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9/ төсөл шалгаруулалтаар эзэмшүүлэх газрын газар эзэмших эрхийн гэрчилгээний үнэ;</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10/ шалгаруулалтад оролцогчдыг бүртгэх болон төслийг ирүүлэх эцсийн хугацаа;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11/ гэрээний ерөнхий нөхцөл;</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12/ төсөл шалгаруулах үндсэн үзүүлэлтүүд;</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13/ төслийг хүлээн авах газрын тодорхой хаяг, харилцах утасны дугаар.</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5. Эзэмшүүлэх тухайн газрын онцлог, шинж чанарт нийцүүлэн нэмэлт шаардлага тавьж болох бөгөөд түүнийг төсөл шалгаруулах зар мэдээнд заавал тусгана.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6. Төсөл шалгаруулалтад сонирхогч иргэн, аж ахуйн нэгж, байгууллага оролцож болох бөгөөд дор дурдсан шаардлагыг хангасан байвал зохино:</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төсөл нь газрыг эзэмшүүлэхэд тавих шаардлага, ажил, үйлчилгээний чиглэлд нийцсэн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w:t>
      </w:r>
      <w:proofErr w:type="gramStart"/>
      <w:r>
        <w:rPr>
          <w:rFonts w:ascii="Times New Roman" w:eastAsia="Times New Roman" w:hAnsi="Times New Roman"/>
          <w:sz w:val="24"/>
          <w:szCs w:val="24"/>
        </w:rPr>
        <w:t>  хөрөнгийн</w:t>
      </w:r>
      <w:proofErr w:type="gramEnd"/>
      <w:r>
        <w:rPr>
          <w:rFonts w:ascii="Times New Roman" w:eastAsia="Times New Roman" w:hAnsi="Times New Roman"/>
          <w:sz w:val="24"/>
          <w:szCs w:val="24"/>
        </w:rPr>
        <w:t xml:space="preserve"> баталгаа, төлбөрийн чадвартай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3/ төслийг зарласан нөхцөл, мэргэжлийн түвшинд хийсэн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4/ техникийн нөхцөлүүд болон мэргэжлийн байгууллагын дүгнэлт гаргуулсан байх;</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5/ төслөө зарласан хугацаанд ирүүлсэн байх.</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7. Оролцогчид нь төслөө битүүмжилж аймаг, нийслэл, дүүргийн газрын алба, сумын газрын даамалд өөрөө өгөх буюу итгэмжлэгдсэн төлөөлөгчөөр хүргүүлэх, хэрэв ийнхүү хүргэх боломжгүй бол зар мэдээнд заасан хугацаанд шуудангаар ирүүлж болно.</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lastRenderedPageBreak/>
        <w:t xml:space="preserve">8. Оролцогч нь хөрөнгийн баталгаа, төлбөрийн чадвар болон төсөл шалгаруулалтад ирүүлсэн мэдээллийн үнэн зөвийг бүрэн хариуцна.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9. Төсөл шалгаруулах комиссыг төсөл шалгаруулах өдөр тухайн шатны Засаг дарга томилно.</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10. Комисс нь шалгаруулалтад ирүүлсэн төслийн талаар нэмэлт мэдээлэл шаардан авах эрхтэй бөгөөд эдгээр мэдээлэлд туссан иргэн, аж ахуйн нэгж, байгууллагын нууцыг задруулахгүй байх үүрэг хүлээнэ.</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11. Комиссын гишүүнд дараахь шаардлага тавигдана: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газар зохион байгуулалтын болон нягтлан бодох бүртгэл, санхүү-эдийн засаг, эрх зүйн талаар тухайн төслийн агуулгатай нийцэх чиглэлээр дээд боловсролтой, уг мэргэжлээрээ 3-аас доошгүй жил ажилласан, зохих дадлагатай байх;</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2/ төсөл шалгаруулалтаар эзэмшүүлэх газрын талаар хувийн ямар нэг ашиг сонирхолгүй.</w:t>
      </w:r>
      <w:proofErr w:type="gramEnd"/>
      <w:r>
        <w:rPr>
          <w:rFonts w:ascii="Times New Roman" w:eastAsia="Times New Roman" w:hAnsi="Times New Roman"/>
          <w:sz w:val="24"/>
          <w:szCs w:val="24"/>
        </w:rPr>
        <w:t xml:space="preserve">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12. Төслийг дор дурдсан журмаар аймаг, нийслэл, дүүргийн газрын алба, сумын газрын даамал хүлээн авна: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зар мэдээнд заасан хугацаанд ирсэн бүх төслийг ирүүлсэн дарааллаар нь он, сар, өдөр, цаг, минутыг тэмдэглэн бичиг хэргийн заавар ёсоор бүртгэж, тусгай тэмдэглэл хийж хадгална;</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2/ төсөл ирүүлэх эцсийн хугацаа дууссан өдөр хүлээж авсан төслүүдийн тухай тусгай тэмдэглэл үйлдэн, төсөл тус бүрт албан тэмдэг дарна.</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13. Төсөлтэй холбогдох нууцыг хадгалах үүргийг тухайн газрын алба, газрын даамал хариуцна.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xml:space="preserve">14. Ирсэн бүх төслийг тэмдэглэлийн хамт төсөл шалгаруулах өдөр комисст хүлээлгэн өгнө. </w:t>
      </w:r>
      <w:proofErr w:type="gramStart"/>
      <w:r>
        <w:rPr>
          <w:rFonts w:ascii="Times New Roman" w:eastAsia="Times New Roman" w:hAnsi="Times New Roman"/>
          <w:sz w:val="24"/>
          <w:szCs w:val="24"/>
        </w:rPr>
        <w:t>Энэ үед төсөл шалгаруулалтад оролцогчид байлцаж болно.</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15. Комисс төсөл шалгаруулалтад ирүүлсэн төсөл бүрийн бүрэн бүтэн байдлыг шалгаж хүлээн авах бөгөөд энэ тухай актад гишүүд гарын үсэг зурна.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16. Төсөл тус бүрийг задалж, зар мэдээнд тусгасан зүйлийг бүрэн ирүүлсэн эсэхийг шалгана.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17. Зар мэдээнд тусгасан зүйл дутуу байвал комисс энэ тухай оролцогчид мэдээлж, тухайн үзүүлэлтээр үнэлгээ өгөхгүй байх, эсвэл төслийг шалгаруулалтаас хасч буцаах шийдвэр гаргана.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18. Комисс төслийг дор дурдсан шалгуур үзүүлэлтүүдээр шалгаруулна: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 уралдаанд оролцогчид зар мэдээнд тусгасан зүйлийг хангасан эсэх;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 тухайн газарт явуулах үйл ажиллагаа нь байгаль орчинд сөрөг нөлөөгүй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3/төсөл нь хотын хөгжлийн ерөнхий болон хэсэгчилсэн төлөвлөгөөнд нийцсэн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4/ төсөл хэрэгжсэнээр шинээр бий болох ажлын байрны багтаамж;</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5/</w:t>
      </w:r>
      <w:proofErr w:type="gramStart"/>
      <w:r>
        <w:rPr>
          <w:rFonts w:ascii="Times New Roman" w:eastAsia="Times New Roman" w:hAnsi="Times New Roman"/>
          <w:sz w:val="24"/>
          <w:szCs w:val="24"/>
        </w:rPr>
        <w:t>  тухайн</w:t>
      </w:r>
      <w:proofErr w:type="gramEnd"/>
      <w:r>
        <w:rPr>
          <w:rFonts w:ascii="Times New Roman" w:eastAsia="Times New Roman" w:hAnsi="Times New Roman"/>
          <w:sz w:val="24"/>
          <w:szCs w:val="24"/>
        </w:rPr>
        <w:t xml:space="preserve"> хот, суурины нийгэм, эдийн засгийн хөгжилд илүү ач холбогдолтой байх;</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xml:space="preserve">6/ улс, орон нутгийн төсөвт оруулах орлогын хэмжээ; </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7/ төслийн болзлыг ойролцоо буюу адил хангасан нөхцөлд тухайн газарт явуулах үйл ажиллагаа, түүний байгаль орчинд сөрөг нөлөөлөх байдлыг харгалзах.</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19. Комисс дүгнэлт гаргах болон ажиллагааны талаар тэмдэглэл хөтөлнө.</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20. Комисс нь төсөл тус бүрээр дүгнэлт гаргана.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21. Комиссын дүгнэлтэд дараахь зүйлийг тусгана: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lastRenderedPageBreak/>
        <w:t>1/ төсөл сонгон шалгаруулах үзүүлэлт бүрээр төсөл тус бүрийн давуу болон сул талын тодорхойлолт, үзүүлэлт бүрийн үнэлгээ (оноогоор);</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 төсөл тус бүрийг бүхэлд нь үнэлсэн товч тодорхойлолт, нийлбэр оноо;</w:t>
      </w:r>
    </w:p>
    <w:p w:rsidR="00F21D0C" w:rsidRDefault="00F21D0C" w:rsidP="00F21D0C">
      <w:pPr>
        <w:rPr>
          <w:rFonts w:ascii="Times New Roman" w:eastAsia="Times New Roman" w:hAnsi="Times New Roman"/>
          <w:sz w:val="24"/>
          <w:szCs w:val="24"/>
        </w:rPr>
      </w:pPr>
      <w:proofErr w:type="gramStart"/>
      <w:r>
        <w:rPr>
          <w:rFonts w:ascii="Times New Roman" w:eastAsia="Times New Roman" w:hAnsi="Times New Roman"/>
          <w:sz w:val="24"/>
          <w:szCs w:val="24"/>
        </w:rPr>
        <w:t>3/ комиссын тусгай санал.</w:t>
      </w:r>
      <w:proofErr w:type="gramEnd"/>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22. Комиссын дүгнэлтийг заавал бичгээр үйлдэх бөгөөд гишүүн бүр мэргэжил, албан тушаалаа тэмдэглэн, гарын үсгээ зурсан байх бөгөөд уг дүгнэлтэд тухайн засаг захиргаа, нутаг дэвсгэрийн нэгжийн Засаг даргын тэмдэг дарж, дүгнэлтийг гаргасан он, сар, өдөр, хугацааг тодорхой бичсэн байна.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23. Комиссын гишүүд тус тусдаа үнэлсэн тохиолдолд</w:t>
      </w:r>
      <w:proofErr w:type="gramStart"/>
      <w:r>
        <w:rPr>
          <w:rFonts w:ascii="Times New Roman" w:eastAsia="Times New Roman" w:hAnsi="Times New Roman"/>
          <w:sz w:val="24"/>
          <w:szCs w:val="24"/>
        </w:rPr>
        <w:t>  комиссын</w:t>
      </w:r>
      <w:proofErr w:type="gramEnd"/>
      <w:r>
        <w:rPr>
          <w:rFonts w:ascii="Times New Roman" w:eastAsia="Times New Roman" w:hAnsi="Times New Roman"/>
          <w:sz w:val="24"/>
          <w:szCs w:val="24"/>
        </w:rPr>
        <w:t xml:space="preserve"> гишүүдийн нэгдсэн үнэлгээ болон дүгнэлтийг төсөл тус бүрээр гарган гарын үсэг зурж, энэ журмын 22-т заасан тэмдгийг дарсан байна.</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xml:space="preserve">24. Комисс нь гаргасан дүгнэлтээ Засаг даргад танилцуулна. </w:t>
      </w:r>
      <w:proofErr w:type="gramStart"/>
      <w:r>
        <w:rPr>
          <w:rFonts w:ascii="Times New Roman" w:eastAsia="Times New Roman" w:hAnsi="Times New Roman"/>
          <w:sz w:val="24"/>
          <w:szCs w:val="24"/>
        </w:rPr>
        <w:t>Засаг дарга дүгнэлтийг үндэслэлтэй гэж үзвэл батлах, үндэслэлгүй болон хууль зөрчсөн гэж үзвэл дахин төсөл сонгон шалгаруулалт явуулах шийдвэрийг гаргана.</w:t>
      </w:r>
      <w:proofErr w:type="gramEnd"/>
      <w:r>
        <w:rPr>
          <w:rFonts w:ascii="Times New Roman" w:eastAsia="Times New Roman" w:hAnsi="Times New Roman"/>
          <w:sz w:val="24"/>
          <w:szCs w:val="24"/>
        </w:rPr>
        <w:t xml:space="preserve">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25. Төсөл шалгаруулах комиссын дүгнэлт, түүнийг үндэслэн гаргасан Засаг даргын шийдвэрийг хүлээн зөвшөөрөөгүй тохиолдолд тухайн төсөлд оролцогч шүүхэд гомдол гаргаж болно.</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jc w:val="center"/>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оОо</w:t>
      </w:r>
      <w:proofErr w:type="gramEnd"/>
      <w:r>
        <w:rPr>
          <w:rFonts w:ascii="Times New Roman" w:eastAsia="Times New Roman" w:hAnsi="Times New Roman"/>
          <w:sz w:val="24"/>
          <w:szCs w:val="24"/>
        </w:rPr>
        <w:t>----</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F21D0C">
      <w:pPr>
        <w:rPr>
          <w:rFonts w:ascii="Times New Roman" w:eastAsia="Times New Roman" w:hAnsi="Times New Roman"/>
          <w:sz w:val="24"/>
          <w:szCs w:val="24"/>
        </w:rPr>
      </w:pPr>
      <w:r>
        <w:rPr>
          <w:rFonts w:ascii="Times New Roman" w:eastAsia="Times New Roman" w:hAnsi="Times New Roman"/>
          <w:sz w:val="24"/>
          <w:szCs w:val="24"/>
        </w:rPr>
        <w:t> </w:t>
      </w:r>
    </w:p>
    <w:p w:rsidR="00F21D0C" w:rsidRDefault="00F21D0C" w:rsidP="008D193E">
      <w:pPr>
        <w:rPr>
          <w:rFonts w:ascii="Times New Roman" w:eastAsia="Times New Roman" w:hAnsi="Times New Roman"/>
          <w:sz w:val="24"/>
          <w:szCs w:val="24"/>
        </w:rPr>
      </w:pP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8D193E">
      <w:pPr>
        <w:rPr>
          <w:rFonts w:ascii="Times New Roman" w:eastAsia="Times New Roman" w:hAnsi="Times New Roman"/>
          <w:sz w:val="24"/>
          <w:szCs w:val="24"/>
        </w:rPr>
      </w:pPr>
      <w:r>
        <w:rPr>
          <w:rFonts w:ascii="Times New Roman" w:eastAsia="Times New Roman" w:hAnsi="Times New Roman"/>
          <w:sz w:val="24"/>
          <w:szCs w:val="24"/>
        </w:rPr>
        <w:t> </w:t>
      </w:r>
    </w:p>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8D193E" w:rsidRDefault="008D193E"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Default="00D773F5" w:rsidP="001C1F7B"/>
    <w:p w:rsidR="00D773F5" w:rsidRPr="00D773F5" w:rsidRDefault="00D773F5" w:rsidP="00D773F5">
      <w:pPr>
        <w:jc w:val="right"/>
        <w:rPr>
          <w:rFonts w:ascii="Times New Roman" w:eastAsia="Times New Roman" w:hAnsi="Times New Roman"/>
          <w:sz w:val="20"/>
          <w:szCs w:val="20"/>
        </w:rPr>
      </w:pPr>
      <w:r w:rsidRPr="00D773F5">
        <w:rPr>
          <w:rFonts w:ascii="Times New Roman" w:eastAsia="Times New Roman" w:hAnsi="Times New Roman"/>
          <w:sz w:val="20"/>
          <w:szCs w:val="20"/>
        </w:rPr>
        <w:lastRenderedPageBreak/>
        <w:t>Засгийн газрын 2003 оны 28 дугаар</w:t>
      </w:r>
    </w:p>
    <w:p w:rsidR="00D773F5" w:rsidRDefault="00D773F5" w:rsidP="00D773F5">
      <w:pPr>
        <w:jc w:val="right"/>
        <w:rPr>
          <w:rFonts w:ascii="Times New Roman" w:eastAsia="Times New Roman" w:hAnsi="Times New Roman"/>
          <w:sz w:val="24"/>
          <w:szCs w:val="24"/>
        </w:rPr>
      </w:pPr>
      <w:proofErr w:type="gramStart"/>
      <w:r w:rsidRPr="00D773F5">
        <w:rPr>
          <w:rFonts w:ascii="Times New Roman" w:eastAsia="Times New Roman" w:hAnsi="Times New Roman"/>
          <w:sz w:val="20"/>
          <w:szCs w:val="20"/>
        </w:rPr>
        <w:t>тогтоолын</w:t>
      </w:r>
      <w:proofErr w:type="gramEnd"/>
      <w:r w:rsidRPr="00D773F5">
        <w:rPr>
          <w:rFonts w:ascii="Times New Roman" w:eastAsia="Times New Roman" w:hAnsi="Times New Roman"/>
          <w:sz w:val="20"/>
          <w:szCs w:val="20"/>
        </w:rPr>
        <w:t xml:space="preserve"> 8 дугаар хавсралт</w:t>
      </w:r>
      <w:r>
        <w:rPr>
          <w:rFonts w:ascii="Times New Roman" w:eastAsia="Times New Roman" w:hAnsi="Times New Roman"/>
          <w:sz w:val="24"/>
          <w:szCs w:val="24"/>
        </w:rPr>
        <w:t xml:space="preserve"> </w:t>
      </w:r>
      <w:r>
        <w:rPr>
          <w:rFonts w:ascii="Times New Roman" w:eastAsia="Times New Roman" w:hAnsi="Times New Roman"/>
          <w:sz w:val="24"/>
          <w:szCs w:val="24"/>
        </w:rPr>
        <w:br/>
      </w:r>
    </w:p>
    <w:p w:rsidR="00D773F5" w:rsidRDefault="00D773F5" w:rsidP="00D773F5">
      <w:pPr>
        <w:jc w:val="center"/>
        <w:rPr>
          <w:rFonts w:ascii="Times New Roman" w:eastAsia="Times New Roman" w:hAnsi="Times New Roman"/>
          <w:sz w:val="24"/>
          <w:szCs w:val="24"/>
        </w:rPr>
      </w:pPr>
      <w:r>
        <w:rPr>
          <w:rFonts w:ascii="Times New Roman" w:eastAsia="Times New Roman" w:hAnsi="Times New Roman"/>
          <w:sz w:val="24"/>
          <w:szCs w:val="24"/>
        </w:rPr>
        <w:br/>
        <w:t>АЖ АХУЙН НЭГЖИД ҮЙЛДВЭРЛЭЛ, ҮЙЛЧИЛГЭЭ ЭРХЛЭХ ЗОРИУЛАЛТААР ЭЗЭМШҮҮЛЭХ ГАЗРЫН ДЭЭД ХЭМЖЭЭ</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roofErr w:type="gramStart"/>
      <w:r>
        <w:rPr>
          <w:rFonts w:ascii="Times New Roman" w:eastAsia="Times New Roman" w:hAnsi="Times New Roman"/>
          <w:sz w:val="24"/>
          <w:szCs w:val="24"/>
        </w:rPr>
        <w:t>га-гаар</w:t>
      </w:r>
      <w:proofErr w:type="gramEnd"/>
      <w:r>
        <w:rPr>
          <w:rFonts w:ascii="Times New Roman" w:eastAsia="Times New Roman" w:hAnsi="Times New Roman"/>
          <w:sz w:val="24"/>
          <w:szCs w:val="24"/>
        </w:rPr>
        <w:t>)</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8"/>
        <w:gridCol w:w="2527"/>
        <w:gridCol w:w="2225"/>
      </w:tblGrid>
      <w:tr w:rsidR="00D773F5" w:rsidTr="00BB74DE">
        <w:trPr>
          <w:tblCellSpacing w:w="0" w:type="dxa"/>
        </w:trPr>
        <w:tc>
          <w:tcPr>
            <w:tcW w:w="4245" w:type="dxa"/>
            <w:vMerge w:val="restart"/>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Эзэмшүүлэх газрын ашиглалтын зориулалт</w:t>
            </w:r>
          </w:p>
        </w:tc>
        <w:tc>
          <w:tcPr>
            <w:tcW w:w="5040" w:type="dxa"/>
            <w:gridSpan w:val="2"/>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Бүс нутаг</w:t>
            </w:r>
          </w:p>
        </w:tc>
      </w:tr>
      <w:tr w:rsidR="00D773F5" w:rsidTr="00BB74D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73F5" w:rsidRDefault="00D773F5" w:rsidP="00BB74DE">
            <w:pPr>
              <w:rPr>
                <w:rFonts w:ascii="Times New Roman" w:eastAsia="Times New Roman" w:hAnsi="Times New Roman"/>
                <w:sz w:val="24"/>
                <w:szCs w:val="24"/>
              </w:rPr>
            </w:pPr>
          </w:p>
        </w:tc>
        <w:tc>
          <w:tcPr>
            <w:tcW w:w="270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Аймагт</w:t>
            </w:r>
          </w:p>
        </w:tc>
        <w:tc>
          <w:tcPr>
            <w:tcW w:w="234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Улаанбаатар бүс</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1. Үр тариа, тэжээлийн ургамал тариалах</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20000 га хүртэл</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(Энэ хэсэгт 2008-04-02-ны 124-р тогтоолоор өөрчлөлт орсон)</w:t>
            </w:r>
          </w:p>
        </w:tc>
        <w:tc>
          <w:tcPr>
            <w:tcW w:w="234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200 га хүртэл</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2. Төмс, хүнсний ногоо, бусад ургамал тариалах</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200 га хүртэл</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(Энэ хэсэгт 2008-04-02-ны 124-р тогтоолоор өөрчлөлт орсон)</w:t>
            </w:r>
          </w:p>
        </w:tc>
        <w:tc>
          <w:tcPr>
            <w:tcW w:w="234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5 га хүртэл</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3. Байгалийн хадлан бэлтгэлийг дагнан эрхлэх</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1500 га хүртэл</w:t>
            </w:r>
          </w:p>
        </w:tc>
        <w:tc>
          <w:tcPr>
            <w:tcW w:w="234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100 га хүртэл</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4. Дотоодын хэрэгцээндээ зориулан хадлан  бэлтгэх</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400 га хүртэл</w:t>
            </w:r>
          </w:p>
        </w:tc>
        <w:tc>
          <w:tcPr>
            <w:tcW w:w="2340"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50 га хүртэл</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xml:space="preserve">5. Хот, тосгон, бусад суурины газрын хилийн заагийн гаднах уурхайн эдэлбэр ашиглагчдад эзэмшүүлэх газрын хэмжээ </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c>
          <w:tcPr>
            <w:tcW w:w="5040" w:type="dxa"/>
            <w:gridSpan w:val="2"/>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5000 га хүртэл</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r>
      <w:tr w:rsidR="00D773F5" w:rsidTr="00BB74DE">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6. Хот, тосгон, бусад суурины газрын хилийн заагийн доторхи уурхайн эдэлбэр ашиглагчдад эзэмшүүлэх газрын хэмжээ</w:t>
            </w:r>
          </w:p>
        </w:tc>
        <w:tc>
          <w:tcPr>
            <w:tcW w:w="5040" w:type="dxa"/>
            <w:gridSpan w:val="2"/>
            <w:tcBorders>
              <w:top w:val="outset" w:sz="6" w:space="0" w:color="auto"/>
              <w:left w:val="outset" w:sz="6" w:space="0" w:color="auto"/>
              <w:bottom w:val="outset" w:sz="6" w:space="0" w:color="auto"/>
              <w:right w:val="outset" w:sz="6" w:space="0" w:color="auto"/>
            </w:tcBorders>
            <w:hideMark/>
          </w:tcPr>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25.0 га хүртэл</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BB74DE">
            <w:pPr>
              <w:rPr>
                <w:rFonts w:ascii="Times New Roman" w:eastAsia="Times New Roman" w:hAnsi="Times New Roman"/>
                <w:sz w:val="24"/>
                <w:szCs w:val="24"/>
              </w:rPr>
            </w:pPr>
            <w:r>
              <w:rPr>
                <w:rFonts w:ascii="Times New Roman" w:eastAsia="Times New Roman" w:hAnsi="Times New Roman"/>
                <w:sz w:val="24"/>
                <w:szCs w:val="24"/>
              </w:rPr>
              <w:t> </w:t>
            </w:r>
          </w:p>
        </w:tc>
      </w:tr>
    </w:tbl>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D773F5">
      <w:pPr>
        <w:rPr>
          <w:rFonts w:ascii="Times New Roman" w:eastAsia="Times New Roman" w:hAnsi="Times New Roman"/>
          <w:sz w:val="24"/>
          <w:szCs w:val="24"/>
        </w:rPr>
      </w:pPr>
      <w:r>
        <w:rPr>
          <w:rFonts w:ascii="Times New Roman" w:eastAsia="Times New Roman" w:hAnsi="Times New Roman"/>
          <w:sz w:val="24"/>
          <w:szCs w:val="24"/>
        </w:rPr>
        <w:t> </w:t>
      </w:r>
    </w:p>
    <w:p w:rsidR="00D773F5" w:rsidRDefault="00D773F5" w:rsidP="001C1F7B"/>
    <w:p w:rsidR="00D773F5" w:rsidRPr="001C1F7B" w:rsidRDefault="00D773F5" w:rsidP="001C1F7B"/>
    <w:sectPr w:rsidR="00D773F5" w:rsidRPr="001C1F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1C1F7B"/>
    <w:rsid w:val="00163B9C"/>
    <w:rsid w:val="001C1F7B"/>
    <w:rsid w:val="0041595C"/>
    <w:rsid w:val="004847D2"/>
    <w:rsid w:val="00696566"/>
    <w:rsid w:val="008D193E"/>
    <w:rsid w:val="009527EF"/>
    <w:rsid w:val="00A67B2A"/>
    <w:rsid w:val="00C370F1"/>
    <w:rsid w:val="00D76773"/>
    <w:rsid w:val="00D773F5"/>
    <w:rsid w:val="00ED1A0A"/>
    <w:rsid w:val="00F21D0C"/>
    <w:rsid w:val="00F44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7B"/>
    <w:pPr>
      <w:jc w:val="left"/>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F7B"/>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1C1F7B"/>
    <w:rPr>
      <w:i/>
      <w:iCs/>
    </w:rPr>
  </w:style>
  <w:style w:type="paragraph" w:styleId="BalloonText">
    <w:name w:val="Balloon Text"/>
    <w:basedOn w:val="Normal"/>
    <w:link w:val="BalloonTextChar"/>
    <w:uiPriority w:val="99"/>
    <w:semiHidden/>
    <w:unhideWhenUsed/>
    <w:rsid w:val="001C1F7B"/>
    <w:rPr>
      <w:rFonts w:ascii="Tahoma" w:hAnsi="Tahoma" w:cs="Tahoma"/>
      <w:sz w:val="16"/>
    </w:rPr>
  </w:style>
  <w:style w:type="character" w:customStyle="1" w:styleId="BalloonTextChar">
    <w:name w:val="Balloon Text Char"/>
    <w:basedOn w:val="DefaultParagraphFont"/>
    <w:link w:val="BalloonText"/>
    <w:uiPriority w:val="99"/>
    <w:semiHidden/>
    <w:rsid w:val="001C1F7B"/>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9679</Words>
  <Characters>55176</Characters>
  <Application>Microsoft Office Word</Application>
  <DocSecurity>0</DocSecurity>
  <Lines>459</Lines>
  <Paragraphs>129</Paragraphs>
  <ScaleCrop>false</ScaleCrop>
  <Company/>
  <LinksUpToDate>false</LinksUpToDate>
  <CharactersWithSpaces>64726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erdenekhuu.j</dc:creator>
  <cp:keywords/>
  <dc:description/>
  <cp:lastModifiedBy>erdenekhuu.j</cp:lastModifiedBy>
  <cp:revision>11</cp:revision>
  <dcterms:created xsi:type="dcterms:W3CDTF">2014-04-17T02:46:00Z</dcterms:created>
  <dcterms:modified xsi:type="dcterms:W3CDTF">2014-04-17T02:56:00Z</dcterms:modified>
</cp:coreProperties>
</file>