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57" w:rsidRPr="00F344E3" w:rsidRDefault="00A932FF" w:rsidP="00234657">
      <w:pPr>
        <w:spacing w:line="240" w:lineRule="auto"/>
        <w:ind w:left="7920" w:firstLine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34657" w:rsidRPr="00F344E3">
        <w:rPr>
          <w:sz w:val="22"/>
          <w:szCs w:val="22"/>
        </w:rPr>
        <w:t>БАТЛАВ.</w:t>
      </w:r>
    </w:p>
    <w:p w:rsidR="00234657" w:rsidRPr="00F344E3" w:rsidRDefault="00234657" w:rsidP="00234657">
      <w:pPr>
        <w:spacing w:line="240" w:lineRule="auto"/>
        <w:jc w:val="center"/>
        <w:rPr>
          <w:sz w:val="22"/>
          <w:szCs w:val="22"/>
        </w:rPr>
      </w:pPr>
      <w:r w:rsidRPr="00F344E3">
        <w:rPr>
          <w:sz w:val="22"/>
          <w:szCs w:val="22"/>
        </w:rPr>
        <w:t xml:space="preserve"> </w:t>
      </w:r>
      <w:r w:rsidRPr="00F344E3">
        <w:rPr>
          <w:sz w:val="22"/>
          <w:szCs w:val="22"/>
        </w:rPr>
        <w:tab/>
      </w:r>
      <w:r w:rsidRPr="00F344E3">
        <w:rPr>
          <w:sz w:val="22"/>
          <w:szCs w:val="22"/>
        </w:rPr>
        <w:tab/>
      </w:r>
      <w:r w:rsidRPr="00F344E3">
        <w:rPr>
          <w:sz w:val="22"/>
          <w:szCs w:val="22"/>
        </w:rPr>
        <w:tab/>
      </w:r>
      <w:r w:rsidRPr="00F344E3">
        <w:rPr>
          <w:sz w:val="22"/>
          <w:szCs w:val="22"/>
        </w:rPr>
        <w:tab/>
      </w:r>
      <w:r w:rsidRPr="00F344E3">
        <w:rPr>
          <w:sz w:val="22"/>
          <w:szCs w:val="22"/>
        </w:rPr>
        <w:tab/>
      </w:r>
      <w:r w:rsidRPr="00F344E3">
        <w:rPr>
          <w:sz w:val="22"/>
          <w:szCs w:val="22"/>
        </w:rPr>
        <w:tab/>
      </w:r>
      <w:r w:rsidRPr="00F344E3">
        <w:rPr>
          <w:sz w:val="22"/>
          <w:szCs w:val="22"/>
        </w:rPr>
        <w:tab/>
        <w:t xml:space="preserve">                             </w:t>
      </w:r>
      <w:r w:rsidRPr="00F344E3">
        <w:rPr>
          <w:sz w:val="22"/>
          <w:szCs w:val="22"/>
        </w:rPr>
        <w:tab/>
      </w:r>
      <w:r w:rsidRPr="00F344E3">
        <w:rPr>
          <w:sz w:val="22"/>
          <w:szCs w:val="22"/>
        </w:rPr>
        <w:tab/>
        <w:t xml:space="preserve">        </w:t>
      </w:r>
      <w:r w:rsidRPr="00F344E3">
        <w:rPr>
          <w:sz w:val="22"/>
          <w:szCs w:val="22"/>
        </w:rPr>
        <w:tab/>
        <w:t>ГХБХБГ-ЫН ДАРГА                                    Б.НАСАНЖАРГАЛ</w:t>
      </w:r>
    </w:p>
    <w:p w:rsidR="00234657" w:rsidRPr="00F344E3" w:rsidRDefault="00234657" w:rsidP="00234657">
      <w:pPr>
        <w:spacing w:line="240" w:lineRule="auto"/>
        <w:ind w:left="2880" w:firstLine="720"/>
        <w:jc w:val="center"/>
        <w:rPr>
          <w:sz w:val="22"/>
          <w:szCs w:val="22"/>
        </w:rPr>
      </w:pPr>
    </w:p>
    <w:p w:rsidR="005F70DB" w:rsidRPr="00F344E3" w:rsidRDefault="005F70DB">
      <w:pPr>
        <w:spacing w:line="240" w:lineRule="auto"/>
        <w:jc w:val="center"/>
        <w:rPr>
          <w:b/>
          <w:color w:val="000000"/>
          <w:sz w:val="22"/>
          <w:szCs w:val="22"/>
          <w:lang w:val="en-US"/>
        </w:rPr>
      </w:pPr>
    </w:p>
    <w:p w:rsidR="008E3891" w:rsidRPr="00F344E3" w:rsidRDefault="0024426D">
      <w:pPr>
        <w:spacing w:line="240" w:lineRule="auto"/>
        <w:jc w:val="center"/>
        <w:rPr>
          <w:b/>
          <w:color w:val="000000"/>
          <w:sz w:val="22"/>
          <w:szCs w:val="22"/>
        </w:rPr>
      </w:pPr>
      <w:r w:rsidRPr="00F344E3">
        <w:rPr>
          <w:b/>
          <w:color w:val="000000"/>
          <w:sz w:val="22"/>
          <w:szCs w:val="22"/>
        </w:rPr>
        <w:t>"</w:t>
      </w:r>
      <w:r w:rsidR="006C3824" w:rsidRPr="00F344E3">
        <w:rPr>
          <w:b/>
          <w:color w:val="000000"/>
          <w:sz w:val="22"/>
          <w:szCs w:val="22"/>
        </w:rPr>
        <w:t>ТӨРИЙН АЛБАН ХААГЧИЙН АЖИЛЛАХ НӨХЦӨЛ,  НИЙГМИЙН БАТАЛГААНЫ ХӨТӨЛБӨР</w:t>
      </w:r>
      <w:r w:rsidRPr="00F344E3">
        <w:rPr>
          <w:b/>
          <w:color w:val="000000"/>
          <w:sz w:val="22"/>
          <w:szCs w:val="22"/>
        </w:rPr>
        <w:t>”-И</w:t>
      </w:r>
      <w:r w:rsidR="006C3824" w:rsidRPr="00F344E3">
        <w:rPr>
          <w:b/>
          <w:color w:val="000000"/>
          <w:sz w:val="22"/>
          <w:szCs w:val="22"/>
        </w:rPr>
        <w:t>ЙН</w:t>
      </w:r>
    </w:p>
    <w:p w:rsidR="008E3891" w:rsidRPr="00F344E3" w:rsidRDefault="006C3824">
      <w:pPr>
        <w:spacing w:line="240" w:lineRule="auto"/>
        <w:jc w:val="center"/>
        <w:rPr>
          <w:b/>
          <w:color w:val="000000"/>
          <w:sz w:val="22"/>
          <w:szCs w:val="22"/>
        </w:rPr>
      </w:pPr>
      <w:r w:rsidRPr="00F344E3">
        <w:rPr>
          <w:b/>
          <w:color w:val="000000"/>
          <w:sz w:val="22"/>
          <w:szCs w:val="22"/>
        </w:rPr>
        <w:t xml:space="preserve"> ХЭРЭГЖИЛТИЙГ ХАНГАХ 202</w:t>
      </w:r>
      <w:r w:rsidR="004F50B1">
        <w:rPr>
          <w:b/>
          <w:color w:val="000000"/>
          <w:sz w:val="22"/>
          <w:szCs w:val="22"/>
        </w:rPr>
        <w:t>4</w:t>
      </w:r>
      <w:r w:rsidRPr="00F344E3">
        <w:rPr>
          <w:b/>
          <w:color w:val="000000"/>
          <w:sz w:val="22"/>
          <w:szCs w:val="22"/>
        </w:rPr>
        <w:t xml:space="preserve"> ОНЫ ТӨЛӨВЛӨГӨӨ  </w:t>
      </w:r>
    </w:p>
    <w:p w:rsidR="008E3891" w:rsidRPr="00F344E3" w:rsidRDefault="006C3824" w:rsidP="000B0582">
      <w:pPr>
        <w:spacing w:line="240" w:lineRule="auto"/>
        <w:jc w:val="right"/>
        <w:rPr>
          <w:color w:val="000000"/>
          <w:sz w:val="22"/>
          <w:szCs w:val="22"/>
        </w:rPr>
      </w:pP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  <w:t xml:space="preserve">                                          </w:t>
      </w:r>
      <w:r w:rsidR="000B0582">
        <w:rPr>
          <w:color w:val="000000"/>
          <w:sz w:val="22"/>
          <w:szCs w:val="22"/>
        </w:rPr>
        <w:tab/>
      </w:r>
      <w:r w:rsidR="000B0582">
        <w:rPr>
          <w:color w:val="000000"/>
          <w:sz w:val="22"/>
          <w:szCs w:val="22"/>
        </w:rPr>
        <w:tab/>
      </w:r>
      <w:r w:rsidR="000B0582">
        <w:rPr>
          <w:color w:val="000000"/>
          <w:sz w:val="22"/>
          <w:szCs w:val="22"/>
        </w:rPr>
        <w:tab/>
      </w:r>
      <w:r w:rsidR="000B0582">
        <w:rPr>
          <w:color w:val="000000"/>
          <w:sz w:val="22"/>
          <w:szCs w:val="22"/>
        </w:rPr>
        <w:tab/>
      </w:r>
      <w:r w:rsidR="000B0582">
        <w:rPr>
          <w:color w:val="000000"/>
          <w:sz w:val="22"/>
          <w:szCs w:val="22"/>
        </w:rPr>
        <w:tab/>
      </w:r>
      <w:r w:rsidR="000B0582">
        <w:rPr>
          <w:color w:val="000000"/>
          <w:sz w:val="22"/>
          <w:szCs w:val="22"/>
        </w:rPr>
        <w:tab/>
      </w:r>
      <w:r w:rsidR="00032BA0">
        <w:rPr>
          <w:color w:val="000000"/>
          <w:sz w:val="22"/>
          <w:szCs w:val="22"/>
        </w:rPr>
        <w:t xml:space="preserve">                  </w:t>
      </w:r>
      <w:r w:rsidR="000B0582">
        <w:rPr>
          <w:color w:val="000000"/>
          <w:sz w:val="22"/>
          <w:szCs w:val="22"/>
        </w:rPr>
        <w:t>2024.04.15</w:t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</w:p>
    <w:p w:rsidR="008E3891" w:rsidRPr="00F344E3" w:rsidRDefault="006C3824">
      <w:pPr>
        <w:spacing w:line="240" w:lineRule="auto"/>
        <w:jc w:val="right"/>
        <w:rPr>
          <w:color w:val="000000"/>
          <w:sz w:val="22"/>
          <w:szCs w:val="22"/>
        </w:rPr>
      </w:pP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  <w:r w:rsidRPr="00F344E3">
        <w:rPr>
          <w:color w:val="000000"/>
          <w:sz w:val="22"/>
          <w:szCs w:val="22"/>
        </w:rPr>
        <w:tab/>
      </w:r>
    </w:p>
    <w:tbl>
      <w:tblPr>
        <w:tblStyle w:val="GridTable1LightAccent1"/>
        <w:tblW w:w="15417" w:type="dxa"/>
        <w:tblLayout w:type="fixed"/>
        <w:tblLook w:val="0400" w:firstRow="0" w:lastRow="0" w:firstColumn="0" w:lastColumn="0" w:noHBand="0" w:noVBand="1"/>
      </w:tblPr>
      <w:tblGrid>
        <w:gridCol w:w="567"/>
        <w:gridCol w:w="562"/>
        <w:gridCol w:w="4541"/>
        <w:gridCol w:w="1091"/>
        <w:gridCol w:w="2453"/>
        <w:gridCol w:w="2126"/>
        <w:gridCol w:w="2425"/>
        <w:gridCol w:w="1652"/>
      </w:tblGrid>
      <w:tr w:rsidR="006C3824" w:rsidRPr="00F344E3" w:rsidTr="00234657">
        <w:tc>
          <w:tcPr>
            <w:tcW w:w="567" w:type="dxa"/>
            <w:shd w:val="clear" w:color="auto" w:fill="DBE5F1" w:themeFill="accent1" w:themeFillTint="33"/>
            <w:vAlign w:val="center"/>
          </w:tcPr>
          <w:p w:rsidR="008E3891" w:rsidRPr="00F344E3" w:rsidRDefault="00150BC2" w:rsidP="00234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62" w:type="dxa"/>
            <w:shd w:val="clear" w:color="auto" w:fill="DBE5F1" w:themeFill="accent1" w:themeFillTint="33"/>
            <w:vAlign w:val="center"/>
          </w:tcPr>
          <w:p w:rsidR="008E3891" w:rsidRPr="00F344E3" w:rsidRDefault="006C3824" w:rsidP="00234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41" w:type="dxa"/>
            <w:shd w:val="clear" w:color="auto" w:fill="DBE5F1" w:themeFill="accent1" w:themeFillTint="33"/>
            <w:vAlign w:val="center"/>
          </w:tcPr>
          <w:p w:rsidR="008E3891" w:rsidRPr="00F344E3" w:rsidRDefault="006C3824" w:rsidP="00234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Х</w:t>
            </w:r>
            <w:r w:rsidR="00150BC2" w:rsidRPr="00F344E3">
              <w:rPr>
                <w:b/>
                <w:color w:val="000000"/>
                <w:sz w:val="22"/>
                <w:szCs w:val="22"/>
              </w:rPr>
              <w:t>эрэгжүүлэ</w:t>
            </w:r>
            <w:r w:rsidRPr="00F344E3">
              <w:rPr>
                <w:b/>
                <w:color w:val="000000"/>
                <w:sz w:val="22"/>
                <w:szCs w:val="22"/>
              </w:rPr>
              <w:t xml:space="preserve">х </w:t>
            </w:r>
            <w:r w:rsidR="00150BC2" w:rsidRPr="00F344E3">
              <w:rPr>
                <w:b/>
                <w:color w:val="000000"/>
                <w:sz w:val="22"/>
                <w:szCs w:val="22"/>
              </w:rPr>
              <w:t>арга хэмжээ</w:t>
            </w:r>
          </w:p>
        </w:tc>
        <w:tc>
          <w:tcPr>
            <w:tcW w:w="1091" w:type="dxa"/>
            <w:shd w:val="clear" w:color="auto" w:fill="DBE5F1" w:themeFill="accent1" w:themeFillTint="33"/>
            <w:vAlign w:val="center"/>
          </w:tcPr>
          <w:p w:rsidR="008E3891" w:rsidRPr="00F344E3" w:rsidRDefault="006C3824" w:rsidP="00234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Хугацаа</w:t>
            </w:r>
          </w:p>
        </w:tc>
        <w:tc>
          <w:tcPr>
            <w:tcW w:w="2453" w:type="dxa"/>
            <w:shd w:val="clear" w:color="auto" w:fill="DBE5F1" w:themeFill="accent1" w:themeFillTint="33"/>
            <w:vAlign w:val="center"/>
          </w:tcPr>
          <w:p w:rsidR="008E3891" w:rsidRPr="00F344E3" w:rsidRDefault="006C3824" w:rsidP="00234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Шалгуур үзүүлэлт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8E3891" w:rsidRPr="00F344E3" w:rsidRDefault="006C3824" w:rsidP="002346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Хүрэх үр дүн</w:t>
            </w:r>
          </w:p>
        </w:tc>
        <w:tc>
          <w:tcPr>
            <w:tcW w:w="2425" w:type="dxa"/>
            <w:shd w:val="clear" w:color="auto" w:fill="DBE5F1" w:themeFill="accent1" w:themeFillTint="33"/>
            <w:vAlign w:val="center"/>
          </w:tcPr>
          <w:p w:rsidR="008E3891" w:rsidRPr="00F344E3" w:rsidRDefault="006C3824" w:rsidP="00234657">
            <w:pPr>
              <w:jc w:val="center"/>
              <w:rPr>
                <w:b/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>Хамрах хүрээ</w:t>
            </w:r>
          </w:p>
        </w:tc>
        <w:tc>
          <w:tcPr>
            <w:tcW w:w="1652" w:type="dxa"/>
            <w:shd w:val="clear" w:color="auto" w:fill="DBE5F1" w:themeFill="accent1" w:themeFillTint="33"/>
            <w:vAlign w:val="center"/>
          </w:tcPr>
          <w:p w:rsidR="008E3891" w:rsidRPr="00F344E3" w:rsidRDefault="006C3824" w:rsidP="00B42363">
            <w:pPr>
              <w:jc w:val="center"/>
              <w:rPr>
                <w:b/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 xml:space="preserve">Зохион байгуулах </w:t>
            </w:r>
            <w:r w:rsidR="00B42363" w:rsidRPr="00F344E3">
              <w:rPr>
                <w:b/>
                <w:sz w:val="22"/>
                <w:szCs w:val="22"/>
              </w:rPr>
              <w:t>хэлтэс</w:t>
            </w:r>
          </w:p>
        </w:tc>
      </w:tr>
      <w:tr w:rsidR="008E3891" w:rsidRPr="00F344E3" w:rsidTr="00234657">
        <w:trPr>
          <w:trHeight w:val="512"/>
        </w:trPr>
        <w:tc>
          <w:tcPr>
            <w:tcW w:w="567" w:type="dxa"/>
            <w:shd w:val="clear" w:color="auto" w:fill="DBE5F1" w:themeFill="accent1" w:themeFillTint="33"/>
          </w:tcPr>
          <w:p w:rsidR="008E3891" w:rsidRPr="00F344E3" w:rsidRDefault="008E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0" w:type="dxa"/>
            <w:gridSpan w:val="7"/>
            <w:shd w:val="clear" w:color="auto" w:fill="DBE5F1" w:themeFill="accent1" w:themeFillTint="33"/>
          </w:tcPr>
          <w:p w:rsidR="008E3891" w:rsidRPr="00F344E3" w:rsidRDefault="006C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 xml:space="preserve">Нэг: Төрийн албан хаагчийн ажиллах нөхцөл, нийгмийн баталгааны хөтөлбөрийн </w:t>
            </w:r>
          </w:p>
          <w:p w:rsidR="008E3891" w:rsidRPr="00F344E3" w:rsidRDefault="006C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“Төрийн албан хаагчдын ажлын гүйцэтгэл, үр дүн, ур чадвар, санал санаачилгыг харгалзан цалин хөлс, урамшууллын тогтолцоог бүрдүүлэх зорилтын хүрээнд”</w:t>
            </w:r>
          </w:p>
        </w:tc>
      </w:tr>
      <w:tr w:rsidR="008E3891" w:rsidRPr="00F344E3" w:rsidTr="00234657">
        <w:trPr>
          <w:trHeight w:val="881"/>
        </w:trPr>
        <w:tc>
          <w:tcPr>
            <w:tcW w:w="567" w:type="dxa"/>
          </w:tcPr>
          <w:p w:rsidR="008E3891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:rsidR="008E3891" w:rsidRPr="00F344E3" w:rsidRDefault="006C3824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541" w:type="dxa"/>
          </w:tcPr>
          <w:p w:rsidR="008E3891" w:rsidRPr="00F344E3" w:rsidRDefault="006C3824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 xml:space="preserve">Албан хаагчид олгох үндсэн цалин, нэмэгдэл хөлс, нэмэгдлийн хэмжээг холбогдох хууль тогтоомжийг үндэслэн тогтоох </w:t>
            </w:r>
          </w:p>
          <w:p w:rsidR="008E3891" w:rsidRPr="00F344E3" w:rsidRDefault="008E3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8E3891" w:rsidRPr="00F344E3" w:rsidRDefault="006C3824">
            <w:pPr>
              <w:jc w:val="center"/>
              <w:rPr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Тухай бүр</w:t>
            </w:r>
          </w:p>
        </w:tc>
        <w:tc>
          <w:tcPr>
            <w:tcW w:w="2453" w:type="dxa"/>
          </w:tcPr>
          <w:p w:rsidR="008E3891" w:rsidRPr="00F344E3" w:rsidRDefault="006C38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тогтоомжид нийцсэн байна.</w:t>
            </w:r>
          </w:p>
        </w:tc>
        <w:tc>
          <w:tcPr>
            <w:tcW w:w="2126" w:type="dxa"/>
          </w:tcPr>
          <w:p w:rsidR="008E3891" w:rsidRPr="00F344E3" w:rsidRDefault="006C38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тогтоомжид нийцүүлэн шийдвэрлэсэн байна.</w:t>
            </w:r>
          </w:p>
        </w:tc>
        <w:tc>
          <w:tcPr>
            <w:tcW w:w="2425" w:type="dxa"/>
          </w:tcPr>
          <w:p w:rsidR="008E3891" w:rsidRPr="00F344E3" w:rsidRDefault="006C38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8E3891" w:rsidRPr="00F344E3" w:rsidRDefault="00953D82" w:rsidP="00B46F37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  <w:r w:rsidR="006C3824" w:rsidRPr="00F344E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46F37" w:rsidRPr="00F344E3" w:rsidTr="00234657">
        <w:trPr>
          <w:trHeight w:val="881"/>
        </w:trPr>
        <w:tc>
          <w:tcPr>
            <w:tcW w:w="567" w:type="dxa"/>
          </w:tcPr>
          <w:p w:rsidR="00B46F37" w:rsidRPr="00F344E3" w:rsidRDefault="00EB78C3" w:rsidP="00B46F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dxa"/>
          </w:tcPr>
          <w:p w:rsidR="00B46F37" w:rsidRPr="00F344E3" w:rsidRDefault="00B46F37" w:rsidP="00B46F37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541" w:type="dxa"/>
          </w:tcPr>
          <w:p w:rsidR="00B46F37" w:rsidRPr="00F344E3" w:rsidRDefault="00B46F37" w:rsidP="00B46F37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 xml:space="preserve">Албан хаагчид улирлын ажлын үр дүнг үнэлж, дүгнэн мөнгөн урамшуулал олгох </w:t>
            </w:r>
          </w:p>
          <w:p w:rsidR="00B46F37" w:rsidRPr="00F344E3" w:rsidRDefault="00B46F37" w:rsidP="00B46F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B46F37" w:rsidRPr="00F344E3" w:rsidRDefault="00B46F37" w:rsidP="00B46F37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Улирал бүр</w:t>
            </w:r>
          </w:p>
        </w:tc>
        <w:tc>
          <w:tcPr>
            <w:tcW w:w="2453" w:type="dxa"/>
          </w:tcPr>
          <w:p w:rsidR="00B46F37" w:rsidRPr="00F344E3" w:rsidRDefault="00B46F37" w:rsidP="00B46F37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Улирлын ажлын үр дүнгээр “бүрэн хангалттай”, “хангалттай” үнэлгээ авсан албан хаагчид.</w:t>
            </w:r>
          </w:p>
        </w:tc>
        <w:tc>
          <w:tcPr>
            <w:tcW w:w="2126" w:type="dxa"/>
          </w:tcPr>
          <w:p w:rsidR="00B46F37" w:rsidRPr="00F344E3" w:rsidRDefault="00B46F37" w:rsidP="00B46F37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тогтоомжид нийцүүлэн шийдвэрлэсэн байна.</w:t>
            </w:r>
          </w:p>
        </w:tc>
        <w:tc>
          <w:tcPr>
            <w:tcW w:w="2425" w:type="dxa"/>
          </w:tcPr>
          <w:p w:rsidR="00B46F37" w:rsidRPr="00F344E3" w:rsidRDefault="00B46F37" w:rsidP="00B46F37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B46F37" w:rsidRPr="00F344E3" w:rsidRDefault="00953D82" w:rsidP="00B46F37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  <w:r w:rsidR="00B46F37" w:rsidRPr="00F344E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F50B1" w:rsidRPr="00F344E3" w:rsidTr="00234657">
        <w:trPr>
          <w:trHeight w:val="881"/>
        </w:trPr>
        <w:tc>
          <w:tcPr>
            <w:tcW w:w="567" w:type="dxa"/>
          </w:tcPr>
          <w:p w:rsidR="004F50B1" w:rsidRPr="00F344E3" w:rsidRDefault="004F50B1" w:rsidP="00B46F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dxa"/>
          </w:tcPr>
          <w:p w:rsidR="004F50B1" w:rsidRPr="00F344E3" w:rsidRDefault="004F50B1" w:rsidP="00B46F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41" w:type="dxa"/>
          </w:tcPr>
          <w:p w:rsidR="004F50B1" w:rsidRPr="00F344E3" w:rsidRDefault="004F50B1" w:rsidP="00B46F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Төрийн албан хаагчдыг шагнаж урамшуулах, Засгийн газрын болон төрийн дээд шагналд тодорхойлох, шагнал гардуулах хүндэтгэлийн арга хэмжээг зохион байгуулах </w:t>
            </w:r>
          </w:p>
        </w:tc>
        <w:tc>
          <w:tcPr>
            <w:tcW w:w="1091" w:type="dxa"/>
          </w:tcPr>
          <w:p w:rsidR="004F50B1" w:rsidRPr="00F344E3" w:rsidRDefault="004F50B1" w:rsidP="00B46F37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Тухай бүр</w:t>
            </w:r>
          </w:p>
        </w:tc>
        <w:tc>
          <w:tcPr>
            <w:tcW w:w="2453" w:type="dxa"/>
          </w:tcPr>
          <w:p w:rsidR="004F50B1" w:rsidRPr="00F344E3" w:rsidRDefault="004F50B1" w:rsidP="004F50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Засгийн газрын 2019 оны 05 дугаар тогтоолын Төрийн албан хаагчид шагнал олгох журамд заасан шалгуур үзүүлэлтийг хангасан байна.</w:t>
            </w:r>
          </w:p>
        </w:tc>
        <w:tc>
          <w:tcPr>
            <w:tcW w:w="2126" w:type="dxa"/>
          </w:tcPr>
          <w:p w:rsidR="004F50B1" w:rsidRPr="00F344E3" w:rsidRDefault="004F50B1" w:rsidP="003729B2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тогтоомжид нийцүүлэн шийдвэрлэсэн байна.</w:t>
            </w:r>
          </w:p>
        </w:tc>
        <w:tc>
          <w:tcPr>
            <w:tcW w:w="2425" w:type="dxa"/>
          </w:tcPr>
          <w:p w:rsidR="004F50B1" w:rsidRPr="00F344E3" w:rsidRDefault="004F50B1" w:rsidP="003729B2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4F50B1" w:rsidRPr="00F344E3" w:rsidRDefault="004F50B1" w:rsidP="003729B2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 xml:space="preserve">Захиргаа </w:t>
            </w:r>
          </w:p>
        </w:tc>
      </w:tr>
      <w:tr w:rsidR="00EB78C3" w:rsidRPr="00F344E3" w:rsidTr="00234657">
        <w:trPr>
          <w:trHeight w:val="881"/>
        </w:trPr>
        <w:tc>
          <w:tcPr>
            <w:tcW w:w="567" w:type="dxa"/>
          </w:tcPr>
          <w:p w:rsidR="00EB78C3" w:rsidRDefault="00EB78C3" w:rsidP="00B46F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:rsidR="00EB78C3" w:rsidRDefault="00EB78C3" w:rsidP="00B46F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541" w:type="dxa"/>
          </w:tcPr>
          <w:p w:rsidR="00EB78C3" w:rsidRDefault="00EB78C3" w:rsidP="00EB78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Төрийн захиргааны албан хаагчийг орон нутагт тогтвор сууршилтай ажилласны тэтгэмжийг тжхай бүрт олгох</w:t>
            </w:r>
          </w:p>
        </w:tc>
        <w:tc>
          <w:tcPr>
            <w:tcW w:w="1091" w:type="dxa"/>
          </w:tcPr>
          <w:p w:rsidR="00EB78C3" w:rsidRPr="00F344E3" w:rsidRDefault="00EB78C3" w:rsidP="008617A0">
            <w:pPr>
              <w:jc w:val="center"/>
              <w:rPr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Тухай бүр</w:t>
            </w:r>
          </w:p>
        </w:tc>
        <w:tc>
          <w:tcPr>
            <w:tcW w:w="2453" w:type="dxa"/>
          </w:tcPr>
          <w:p w:rsidR="00EB78C3" w:rsidRPr="00F344E3" w:rsidRDefault="00EB78C3" w:rsidP="008617A0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тогтоомжид нийцсэн байна.</w:t>
            </w:r>
          </w:p>
        </w:tc>
        <w:tc>
          <w:tcPr>
            <w:tcW w:w="2126" w:type="dxa"/>
          </w:tcPr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тогтоомжид нийцүүлэн шийдвэрлэсэн байна.</w:t>
            </w:r>
          </w:p>
        </w:tc>
        <w:tc>
          <w:tcPr>
            <w:tcW w:w="2425" w:type="dxa"/>
          </w:tcPr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 xml:space="preserve">Захиргаа </w:t>
            </w:r>
          </w:p>
        </w:tc>
      </w:tr>
      <w:tr w:rsidR="00EB78C3" w:rsidRPr="00F344E3" w:rsidTr="00234657">
        <w:trPr>
          <w:trHeight w:val="404"/>
        </w:trPr>
        <w:tc>
          <w:tcPr>
            <w:tcW w:w="567" w:type="dxa"/>
            <w:shd w:val="clear" w:color="auto" w:fill="DBE5F1" w:themeFill="accent1" w:themeFillTint="33"/>
          </w:tcPr>
          <w:p w:rsidR="00EB78C3" w:rsidRPr="00F344E3" w:rsidRDefault="00EB78C3">
            <w:pPr>
              <w:rPr>
                <w:b/>
                <w:sz w:val="22"/>
                <w:szCs w:val="22"/>
              </w:rPr>
            </w:pPr>
          </w:p>
        </w:tc>
        <w:tc>
          <w:tcPr>
            <w:tcW w:w="14850" w:type="dxa"/>
            <w:gridSpan w:val="7"/>
            <w:shd w:val="clear" w:color="auto" w:fill="DBE5F1" w:themeFill="accent1" w:themeFillTint="33"/>
          </w:tcPr>
          <w:p w:rsidR="00EB78C3" w:rsidRPr="00F344E3" w:rsidRDefault="00EB78C3">
            <w:pPr>
              <w:jc w:val="center"/>
              <w:rPr>
                <w:b/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 xml:space="preserve">Хоёр: Төрийн албан хаагчийн ажиллах нөхцөл, нийгмийн баталгааны хөтөлбөрийн </w:t>
            </w:r>
          </w:p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>“Албан хаагчдын нийгмийн асуудлыг шийдвэрлэж тусламж, тэтгэмж, дэмжлэг, нөхөн олговор олгох зорилтын хүрээнд”</w:t>
            </w:r>
          </w:p>
        </w:tc>
      </w:tr>
      <w:tr w:rsidR="00EB78C3" w:rsidRPr="00F344E3" w:rsidTr="00234657">
        <w:trPr>
          <w:trHeight w:val="881"/>
        </w:trPr>
        <w:tc>
          <w:tcPr>
            <w:tcW w:w="567" w:type="dxa"/>
          </w:tcPr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2" w:type="dxa"/>
          </w:tcPr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541" w:type="dxa"/>
          </w:tcPr>
          <w:p w:rsidR="00EB78C3" w:rsidRPr="00F344E3" w:rsidRDefault="00EB78C3">
            <w:pPr>
              <w:tabs>
                <w:tab w:val="left" w:pos="810"/>
                <w:tab w:val="left" w:pos="851"/>
                <w:tab w:val="left" w:pos="1418"/>
                <w:tab w:val="left" w:pos="1800"/>
                <w:tab w:val="left" w:pos="3240"/>
              </w:tabs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Албан хаагч нь эрүүл мэндийн шалтгааны улмаас өвдөж, эмчлүүлэх тохиолдолд санхүүгийн тусламж үзүүлэх</w:t>
            </w:r>
          </w:p>
        </w:tc>
        <w:tc>
          <w:tcPr>
            <w:tcW w:w="1091" w:type="dxa"/>
          </w:tcPr>
          <w:p w:rsidR="00EB78C3" w:rsidRPr="00F344E3" w:rsidRDefault="00EB78C3">
            <w:pPr>
              <w:jc w:val="center"/>
              <w:rPr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Тухай бүр</w:t>
            </w:r>
          </w:p>
        </w:tc>
        <w:tc>
          <w:tcPr>
            <w:tcW w:w="2453" w:type="dxa"/>
          </w:tcPr>
          <w:p w:rsidR="00EB78C3" w:rsidRPr="00F344E3" w:rsidRDefault="00EB78C3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нийцсэн байна.</w:t>
            </w:r>
          </w:p>
        </w:tc>
        <w:tc>
          <w:tcPr>
            <w:tcW w:w="2126" w:type="dxa"/>
          </w:tcPr>
          <w:p w:rsidR="00EB78C3" w:rsidRPr="00F344E3" w:rsidRDefault="00EB78C3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нийцүүлэн шийдвэрлэсэн байна.</w:t>
            </w:r>
          </w:p>
        </w:tc>
        <w:tc>
          <w:tcPr>
            <w:tcW w:w="2425" w:type="dxa"/>
          </w:tcPr>
          <w:p w:rsidR="00EB78C3" w:rsidRPr="00F344E3" w:rsidRDefault="00EB78C3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Холбогдох хууль тогтоомж болон тухайн байгууллагын “Хөдөлмөрийн дотоод журам”-д нийцсэн</w:t>
            </w:r>
          </w:p>
        </w:tc>
        <w:tc>
          <w:tcPr>
            <w:tcW w:w="1652" w:type="dxa"/>
          </w:tcPr>
          <w:p w:rsidR="00EB78C3" w:rsidRPr="00F344E3" w:rsidRDefault="00EB78C3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>
            <w:pPr>
              <w:rPr>
                <w:color w:val="000000"/>
                <w:sz w:val="22"/>
                <w:szCs w:val="22"/>
              </w:rPr>
            </w:pPr>
          </w:p>
        </w:tc>
      </w:tr>
      <w:tr w:rsidR="00EB78C3" w:rsidRPr="00F344E3" w:rsidTr="00234657">
        <w:trPr>
          <w:trHeight w:val="690"/>
        </w:trPr>
        <w:tc>
          <w:tcPr>
            <w:tcW w:w="567" w:type="dxa"/>
          </w:tcPr>
          <w:p w:rsidR="00EB78C3" w:rsidRPr="00F344E3" w:rsidRDefault="00EB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2" w:type="dxa"/>
          </w:tcPr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541" w:type="dxa"/>
          </w:tcPr>
          <w:p w:rsidR="00EB78C3" w:rsidRPr="00F344E3" w:rsidRDefault="00E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1980"/>
              </w:tabs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Албан хаагчийн ахуй амьдрал, ар гэрт гачигдал тохиолдвол буцалтгүй тусламж үзүүлэх</w:t>
            </w:r>
          </w:p>
          <w:p w:rsidR="00EB78C3" w:rsidRPr="00F344E3" w:rsidRDefault="00EB78C3">
            <w:pPr>
              <w:tabs>
                <w:tab w:val="left" w:pos="2340"/>
                <w:tab w:val="left" w:pos="2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Тухай бүр</w:t>
            </w:r>
          </w:p>
        </w:tc>
        <w:tc>
          <w:tcPr>
            <w:tcW w:w="2453" w:type="dxa"/>
          </w:tcPr>
          <w:p w:rsidR="00EB78C3" w:rsidRPr="00F344E3" w:rsidRDefault="00EB78C3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нийцсэн байна.</w:t>
            </w:r>
          </w:p>
        </w:tc>
        <w:tc>
          <w:tcPr>
            <w:tcW w:w="2126" w:type="dxa"/>
          </w:tcPr>
          <w:p w:rsidR="00EB78C3" w:rsidRPr="00F344E3" w:rsidRDefault="00EB78C3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нийцүүлэн шийдвэрлэсэн байна.</w:t>
            </w:r>
          </w:p>
        </w:tc>
        <w:tc>
          <w:tcPr>
            <w:tcW w:w="2425" w:type="dxa"/>
          </w:tcPr>
          <w:p w:rsidR="00EB78C3" w:rsidRPr="00F344E3" w:rsidRDefault="00EB78C3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Холбогдох хууль тогтоомж болон тухайн байгууллагын “Хөдөлмөрийн дотоод журам”-д тусгагдсан тохиолдолд</w:t>
            </w:r>
          </w:p>
        </w:tc>
        <w:tc>
          <w:tcPr>
            <w:tcW w:w="1652" w:type="dxa"/>
          </w:tcPr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</w:p>
        </w:tc>
      </w:tr>
      <w:tr w:rsidR="00EB78C3" w:rsidRPr="00F344E3" w:rsidTr="00234657">
        <w:trPr>
          <w:trHeight w:val="881"/>
        </w:trPr>
        <w:tc>
          <w:tcPr>
            <w:tcW w:w="567" w:type="dxa"/>
          </w:tcPr>
          <w:p w:rsidR="00EB78C3" w:rsidRPr="00F344E3" w:rsidRDefault="00EB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</w:tcPr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541" w:type="dxa"/>
          </w:tcPr>
          <w:p w:rsidR="00EB78C3" w:rsidRPr="00F344E3" w:rsidRDefault="00EB78C3" w:rsidP="005E6524">
            <w:pPr>
              <w:tabs>
                <w:tab w:val="left" w:pos="810"/>
                <w:tab w:val="left" w:pos="851"/>
                <w:tab w:val="left" w:pos="1418"/>
                <w:tab w:val="left" w:pos="1800"/>
                <w:tab w:val="left" w:pos="3240"/>
              </w:tabs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Албан хаагч гэрлэх, хүүхэдтэй болох, хүүхэд үрчлэн авах, хурим хийхэд хүндэтгэл үзүүлэх, чөлөө олгох</w:t>
            </w:r>
          </w:p>
          <w:p w:rsidR="00EB78C3" w:rsidRPr="00F344E3" w:rsidRDefault="00EB78C3" w:rsidP="005E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</w:tcPr>
          <w:p w:rsidR="00EB78C3" w:rsidRPr="00F344E3" w:rsidRDefault="00EB78C3" w:rsidP="005E6524">
            <w:pPr>
              <w:jc w:val="center"/>
              <w:rPr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Тухай бүр</w:t>
            </w:r>
          </w:p>
        </w:tc>
        <w:tc>
          <w:tcPr>
            <w:tcW w:w="2453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нийцсэн байна.</w:t>
            </w:r>
          </w:p>
        </w:tc>
        <w:tc>
          <w:tcPr>
            <w:tcW w:w="2126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нийцүүлэн шийдвэрлэсэн байна.</w:t>
            </w:r>
          </w:p>
        </w:tc>
        <w:tc>
          <w:tcPr>
            <w:tcW w:w="2425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Холбогдох хууль тогтоомж болон тухайн байгууллагын “Хөдөлмөрийн дотоод журам”-д тусгагдсан тохиолдолд</w:t>
            </w:r>
          </w:p>
        </w:tc>
        <w:tc>
          <w:tcPr>
            <w:tcW w:w="1652" w:type="dxa"/>
          </w:tcPr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rPr>
          <w:trHeight w:val="881"/>
        </w:trPr>
        <w:tc>
          <w:tcPr>
            <w:tcW w:w="567" w:type="dxa"/>
          </w:tcPr>
          <w:p w:rsidR="00EB78C3" w:rsidRPr="00F344E3" w:rsidRDefault="00EB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</w:tcPr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541" w:type="dxa"/>
          </w:tcPr>
          <w:p w:rsidR="00EB78C3" w:rsidRPr="00F344E3" w:rsidRDefault="00EB78C3" w:rsidP="005E6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Албан хаагчид сар бүр унаа, хоолны мөнгөн олговорыг тооцож олгох</w:t>
            </w:r>
          </w:p>
        </w:tc>
        <w:tc>
          <w:tcPr>
            <w:tcW w:w="1091" w:type="dxa"/>
          </w:tcPr>
          <w:p w:rsidR="00EB78C3" w:rsidRPr="00F344E3" w:rsidRDefault="00EB78C3" w:rsidP="005E6524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Тухай бүр</w:t>
            </w:r>
          </w:p>
        </w:tc>
        <w:tc>
          <w:tcPr>
            <w:tcW w:w="2453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нийцсэн байна.</w:t>
            </w:r>
          </w:p>
        </w:tc>
        <w:tc>
          <w:tcPr>
            <w:tcW w:w="2126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нийцүүлэн шийдвэрлэсэн байна.</w:t>
            </w:r>
          </w:p>
        </w:tc>
        <w:tc>
          <w:tcPr>
            <w:tcW w:w="2425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Холбогдох хууль тогтоомж болон тухайн байгууллагын “Хөдөлмөрийн дотоод журам”-д тусгагдсан тохиолдолд</w:t>
            </w:r>
          </w:p>
        </w:tc>
        <w:tc>
          <w:tcPr>
            <w:tcW w:w="1652" w:type="dxa"/>
          </w:tcPr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rPr>
          <w:trHeight w:val="881"/>
        </w:trPr>
        <w:tc>
          <w:tcPr>
            <w:tcW w:w="567" w:type="dxa"/>
          </w:tcPr>
          <w:p w:rsidR="00EB78C3" w:rsidRPr="00F344E3" w:rsidRDefault="00EB7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</w:tcPr>
          <w:p w:rsidR="00EB78C3" w:rsidRPr="00F344E3" w:rsidRDefault="00EB78C3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4541" w:type="dxa"/>
          </w:tcPr>
          <w:p w:rsidR="00EB78C3" w:rsidRPr="00F344E3" w:rsidRDefault="00EB78C3" w:rsidP="005E6524">
            <w:pPr>
              <w:tabs>
                <w:tab w:val="left" w:pos="21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Төрийн албан хаагчид өвлийн улирлын бэлтгэлээ хангахад зориулж нөхөн төлбөр олгох</w:t>
            </w:r>
          </w:p>
          <w:p w:rsidR="00EB78C3" w:rsidRPr="00F344E3" w:rsidRDefault="00EB78C3" w:rsidP="005E65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EB78C3" w:rsidRPr="00F344E3" w:rsidRDefault="00EB78C3" w:rsidP="005E6524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III-р улирал</w:t>
            </w:r>
          </w:p>
        </w:tc>
        <w:tc>
          <w:tcPr>
            <w:tcW w:w="2453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нийцсэн байна.</w:t>
            </w:r>
          </w:p>
        </w:tc>
        <w:tc>
          <w:tcPr>
            <w:tcW w:w="2126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нийцүүлэн шийдвэрлэсэн байна.</w:t>
            </w:r>
          </w:p>
        </w:tc>
        <w:tc>
          <w:tcPr>
            <w:tcW w:w="2425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Холбогдох хууль тогтоомж болон тухайн байгууллагын “Хөдөлмөрийн дотоод журам”-д тусгагдсан тохиолдолд</w:t>
            </w:r>
          </w:p>
        </w:tc>
        <w:tc>
          <w:tcPr>
            <w:tcW w:w="1652" w:type="dxa"/>
          </w:tcPr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50" w:type="dxa"/>
            <w:gridSpan w:val="7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>Гурав: Төрийн албан хаагчийн ажиллах нөхцөл, нийгмийн баталгааны хөтөлбөрийн</w:t>
            </w:r>
          </w:p>
          <w:p w:rsidR="00EB78C3" w:rsidRPr="00F344E3" w:rsidRDefault="00EB78C3" w:rsidP="0023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344E3">
              <w:rPr>
                <w:b/>
                <w:color w:val="000000"/>
                <w:sz w:val="22"/>
                <w:szCs w:val="22"/>
              </w:rPr>
              <w:t xml:space="preserve"> “Салбарын албан хаагчдын ажиллах нөхцөл бололцоог орчин үеийн шаардлагад нийцүүлэн сайжруулах зорилтын хүрээнд”</w:t>
            </w: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</w:p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</w:p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</w:p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</w:p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541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Сумдын газрын даамлуудын орон тоог нэмэгдүүлэх талаар саналыг ГЗБГЗЗГазарт хүргүүлэх</w:t>
            </w:r>
          </w:p>
        </w:tc>
        <w:tc>
          <w:tcPr>
            <w:tcW w:w="1091" w:type="dxa"/>
          </w:tcPr>
          <w:p w:rsidR="00EB78C3" w:rsidRPr="00F344E3" w:rsidRDefault="00EB78C3" w:rsidP="005E6524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Жилдээ</w:t>
            </w:r>
          </w:p>
        </w:tc>
        <w:tc>
          <w:tcPr>
            <w:tcW w:w="2453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тогтоомж, дүрэм, журамд нийцсэн байна.</w:t>
            </w:r>
          </w:p>
        </w:tc>
        <w:tc>
          <w:tcPr>
            <w:tcW w:w="2126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 xml:space="preserve">Холбогдох хууль тогтоомж, дүрэм, журамд нийцүүлэн шийдвэрлэсэн </w:t>
            </w:r>
            <w:r w:rsidRPr="00F344E3">
              <w:rPr>
                <w:sz w:val="22"/>
                <w:szCs w:val="22"/>
              </w:rPr>
              <w:lastRenderedPageBreak/>
              <w:t>байна.</w:t>
            </w:r>
          </w:p>
        </w:tc>
        <w:tc>
          <w:tcPr>
            <w:tcW w:w="2425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lastRenderedPageBreak/>
              <w:t xml:space="preserve">Холбогдох хууль тогтоомж болон тухайн байгууллагын “Хөдөлмөрийн дотоод журам”-д </w:t>
            </w:r>
            <w:r w:rsidRPr="00F344E3">
              <w:rPr>
                <w:color w:val="000000"/>
                <w:sz w:val="22"/>
                <w:szCs w:val="22"/>
              </w:rPr>
              <w:lastRenderedPageBreak/>
              <w:t>нийцсэн</w:t>
            </w:r>
          </w:p>
        </w:tc>
        <w:tc>
          <w:tcPr>
            <w:tcW w:w="1652" w:type="dxa"/>
          </w:tcPr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lastRenderedPageBreak/>
              <w:t>Захиргаа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2" w:type="dxa"/>
          </w:tcPr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541" w:type="dxa"/>
          </w:tcPr>
          <w:p w:rsidR="00EB78C3" w:rsidRPr="00F344E3" w:rsidRDefault="00EB78C3" w:rsidP="008617A0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 xml:space="preserve">Албан хаагчдын ажиллах нөхцөл, хөдөлмөрийн эрүүл ахуй, аюулгүй ажиллагаа хангах, </w:t>
            </w:r>
            <w:r w:rsidRPr="00F344E3">
              <w:rPr>
                <w:sz w:val="22"/>
                <w:szCs w:val="22"/>
              </w:rPr>
              <w:t>компьютер, багаж, тоног төхөөрөмж,</w:t>
            </w:r>
            <w:r w:rsidRPr="00F344E3">
              <w:rPr>
                <w:color w:val="000000"/>
                <w:sz w:val="22"/>
                <w:szCs w:val="22"/>
              </w:rPr>
              <w:t xml:space="preserve"> өрөө тасалгааг тохижуулах </w:t>
            </w:r>
            <w:r w:rsidRPr="00F344E3">
              <w:rPr>
                <w:sz w:val="22"/>
                <w:szCs w:val="22"/>
              </w:rPr>
              <w:t>ажлын судалгааг гаргаж, холбогдох арга хэмжээ авах</w:t>
            </w:r>
          </w:p>
        </w:tc>
        <w:tc>
          <w:tcPr>
            <w:tcW w:w="1091" w:type="dxa"/>
          </w:tcPr>
          <w:p w:rsidR="00EB78C3" w:rsidRPr="00F344E3" w:rsidRDefault="00EB78C3" w:rsidP="008617A0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Жилдээ</w:t>
            </w:r>
          </w:p>
        </w:tc>
        <w:tc>
          <w:tcPr>
            <w:tcW w:w="2453" w:type="dxa"/>
          </w:tcPr>
          <w:p w:rsidR="00EB78C3" w:rsidRPr="00F344E3" w:rsidRDefault="00EB78C3" w:rsidP="008617A0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Хэрэгцээ, шаардлага, өнөөгийн байдлыг тооцож т</w:t>
            </w:r>
            <w:r w:rsidRPr="00F344E3">
              <w:rPr>
                <w:color w:val="000000"/>
                <w:sz w:val="22"/>
                <w:szCs w:val="22"/>
              </w:rPr>
              <w:t>өсвийн тооцоог гаргасан байх</w:t>
            </w:r>
          </w:p>
        </w:tc>
        <w:tc>
          <w:tcPr>
            <w:tcW w:w="2126" w:type="dxa"/>
          </w:tcPr>
          <w:p w:rsidR="00EB78C3" w:rsidRPr="00F344E3" w:rsidRDefault="00EB78C3" w:rsidP="008617A0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Ажлыг үе шаттай хэрэгжүүлж, ажиллах нөхцөлийг сайжруулсан байна.</w:t>
            </w:r>
          </w:p>
        </w:tc>
        <w:tc>
          <w:tcPr>
            <w:tcW w:w="2425" w:type="dxa"/>
          </w:tcPr>
          <w:p w:rsidR="00EB78C3" w:rsidRPr="00F344E3" w:rsidRDefault="00EB78C3" w:rsidP="008617A0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8617A0">
            <w:pPr>
              <w:rPr>
                <w:color w:val="000000"/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" w:type="dxa"/>
          </w:tcPr>
          <w:p w:rsidR="00EB78C3" w:rsidRPr="005C71BF" w:rsidRDefault="00EB78C3" w:rsidP="003940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4541" w:type="dxa"/>
          </w:tcPr>
          <w:p w:rsidR="00EB78C3" w:rsidRPr="00F344E3" w:rsidRDefault="00EB78C3" w:rsidP="005C71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Нэрэмжит төгөл байгуулах</w:t>
            </w:r>
          </w:p>
        </w:tc>
        <w:tc>
          <w:tcPr>
            <w:tcW w:w="1091" w:type="dxa"/>
          </w:tcPr>
          <w:p w:rsidR="00EB78C3" w:rsidRPr="00F344E3" w:rsidRDefault="00EB78C3" w:rsidP="005E6524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Жилдээ</w:t>
            </w:r>
          </w:p>
        </w:tc>
        <w:tc>
          <w:tcPr>
            <w:tcW w:w="2453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Албан хаагчид хамрагдсан байна.</w:t>
            </w:r>
          </w:p>
        </w:tc>
        <w:tc>
          <w:tcPr>
            <w:tcW w:w="2126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:rsidR="00EB78C3" w:rsidRPr="00F344E3" w:rsidRDefault="00EB78C3" w:rsidP="005E6524">
            <w:pPr>
              <w:jc w:val="both"/>
              <w:rPr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EB78C3" w:rsidRPr="00F344E3" w:rsidRDefault="00EB78C3" w:rsidP="00EB78C3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EB78C3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  <w:bookmarkStart w:id="0" w:name="_GoBack"/>
            <w:bookmarkEnd w:id="0"/>
          </w:p>
        </w:tc>
      </w:tr>
      <w:tr w:rsidR="00EB78C3" w:rsidRPr="00F344E3" w:rsidTr="000A218D">
        <w:tc>
          <w:tcPr>
            <w:tcW w:w="567" w:type="dxa"/>
            <w:shd w:val="clear" w:color="auto" w:fill="DBE5F1" w:themeFill="accent1" w:themeFillTint="33"/>
          </w:tcPr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0" w:type="dxa"/>
            <w:gridSpan w:val="7"/>
            <w:shd w:val="clear" w:color="auto" w:fill="DBE5F1" w:themeFill="accent1" w:themeFillTint="33"/>
          </w:tcPr>
          <w:p w:rsidR="00EB78C3" w:rsidRPr="00F344E3" w:rsidRDefault="00EB78C3" w:rsidP="004A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 xml:space="preserve">Дөрөв: </w:t>
            </w:r>
            <w:r>
              <w:rPr>
                <w:b/>
                <w:sz w:val="22"/>
                <w:szCs w:val="22"/>
              </w:rPr>
              <w:t>Түүхт ой-Хариуцлагатай төрийн байгууллага урианы жилийн төлөвлөгөө</w:t>
            </w:r>
            <w:r w:rsidRPr="00F344E3">
              <w:rPr>
                <w:b/>
                <w:sz w:val="22"/>
                <w:szCs w:val="22"/>
              </w:rPr>
              <w:t>, аймгийн Засаг даргаар батлуулсан байгууллагын 202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F344E3">
              <w:rPr>
                <w:b/>
                <w:sz w:val="22"/>
                <w:szCs w:val="22"/>
              </w:rPr>
              <w:t>оны гүйцэтгэлийн төлөвлөгөөнд тусгагдсан зорилт арга хэмжээг хэрэгжүүлэх</w:t>
            </w: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EB78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541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Байгууллагын барилгын архивын өрөөг стандартад нийцүүлэн засварлаж, тохижуулах, 1,2–р давхарт засвар хийж төрийн үйлчилгээний байгууллагын ажилчдын орчин нөхцөлийг сайжруулах </w:t>
            </w:r>
          </w:p>
        </w:tc>
        <w:tc>
          <w:tcPr>
            <w:tcW w:w="1091" w:type="dxa"/>
          </w:tcPr>
          <w:p w:rsidR="00EB78C3" w:rsidRPr="00F344E3" w:rsidRDefault="00EB78C3" w:rsidP="005E6524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  <w:lang w:val="en-US"/>
              </w:rPr>
              <w:t>II</w:t>
            </w:r>
            <w:r w:rsidRPr="00F344E3">
              <w:rPr>
                <w:color w:val="000000"/>
                <w:sz w:val="22"/>
                <w:szCs w:val="22"/>
              </w:rPr>
              <w:t>-р улирал</w:t>
            </w:r>
          </w:p>
        </w:tc>
        <w:tc>
          <w:tcPr>
            <w:tcW w:w="2453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Хэрэгцээ, шаардлага, өнөөгийн байдлыг тооцож т</w:t>
            </w:r>
            <w:r w:rsidRPr="00F344E3">
              <w:rPr>
                <w:color w:val="000000"/>
                <w:sz w:val="22"/>
                <w:szCs w:val="22"/>
              </w:rPr>
              <w:t>өсвийн тооцоог гаргасан байх</w:t>
            </w:r>
          </w:p>
        </w:tc>
        <w:tc>
          <w:tcPr>
            <w:tcW w:w="2126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Ажлыг үе шаттай хэрэгжүүлж, ажиллах нөхцөлийг сайжруулсан байна.</w:t>
            </w:r>
          </w:p>
        </w:tc>
        <w:tc>
          <w:tcPr>
            <w:tcW w:w="2425" w:type="dxa"/>
          </w:tcPr>
          <w:p w:rsidR="00EB78C3" w:rsidRPr="00F344E3" w:rsidRDefault="00EB78C3" w:rsidP="005E6524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EB78C3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541" w:type="dxa"/>
          </w:tcPr>
          <w:p w:rsidR="00EB78C3" w:rsidRPr="00F344E3" w:rsidRDefault="00EB78C3" w:rsidP="005E65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 машины гражийн барилгын зураг төсөл боловсруулж, барилгын ажлыг эхлүүлэх </w:t>
            </w:r>
          </w:p>
        </w:tc>
        <w:tc>
          <w:tcPr>
            <w:tcW w:w="1091" w:type="dxa"/>
          </w:tcPr>
          <w:p w:rsidR="00EB78C3" w:rsidRPr="00F344E3" w:rsidRDefault="00EB78C3" w:rsidP="005E6524">
            <w:pPr>
              <w:jc w:val="center"/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  <w:lang w:val="en-US"/>
              </w:rPr>
              <w:t>II</w:t>
            </w:r>
            <w:r w:rsidRPr="00F344E3">
              <w:rPr>
                <w:color w:val="000000"/>
                <w:sz w:val="22"/>
                <w:szCs w:val="22"/>
              </w:rPr>
              <w:t>-р улирал</w:t>
            </w:r>
          </w:p>
        </w:tc>
        <w:tc>
          <w:tcPr>
            <w:tcW w:w="2453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Хэрэгцээ, шаардлага, өнөөгийн байдлыг тооцож т</w:t>
            </w:r>
            <w:r w:rsidRPr="00F344E3">
              <w:rPr>
                <w:color w:val="000000"/>
                <w:sz w:val="22"/>
                <w:szCs w:val="22"/>
              </w:rPr>
              <w:t>өсвийн тооцоог гаргасан байх</w:t>
            </w:r>
          </w:p>
        </w:tc>
        <w:tc>
          <w:tcPr>
            <w:tcW w:w="2126" w:type="dxa"/>
          </w:tcPr>
          <w:p w:rsidR="00EB78C3" w:rsidRPr="00F344E3" w:rsidRDefault="00EB78C3" w:rsidP="005E6524">
            <w:pPr>
              <w:jc w:val="both"/>
              <w:rPr>
                <w:color w:val="000000"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Ажлыг үе шаттай хэрэгжүүлж, ажиллах нөхцөлийг сайжруулсан байна.</w:t>
            </w:r>
          </w:p>
        </w:tc>
        <w:tc>
          <w:tcPr>
            <w:tcW w:w="2425" w:type="dxa"/>
          </w:tcPr>
          <w:p w:rsidR="00EB78C3" w:rsidRPr="00F344E3" w:rsidRDefault="00EB78C3" w:rsidP="005E6524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5E6524">
            <w:pPr>
              <w:rPr>
                <w:color w:val="000000"/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50" w:type="dxa"/>
            <w:gridSpan w:val="7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 xml:space="preserve">Тав: Төрийн албан хаагчийн ажиллах нөхцөл, нийгмийн баталгааны хөтөлбөрийн </w:t>
            </w:r>
          </w:p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>“Ажилтнуудын эрүүл мэндийг хамгаалах, өвчлөлөөс урьдчилан сэргийлэх, эрүүл амьдрах дадал хэвшлийг төлөвшүүлэх зорилтын хүрээнд”</w:t>
            </w: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  <w:p w:rsidR="00EB78C3" w:rsidRPr="00F344E3" w:rsidRDefault="00EB78C3" w:rsidP="00EB78C3">
            <w:pPr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541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 xml:space="preserve">Албан хаагчдыг жилд нэг удаа эрүүл мэндийн урьдчилсан үзлэг, эмнэлгийн оношилгоонд хамруулах, холбогдох байгуулагуудтай хамтран ажиллах </w:t>
            </w:r>
          </w:p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Жилдээ</w:t>
            </w: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Эмнэлгийн тусламж, үйлчилгээ авсан байна.</w:t>
            </w:r>
          </w:p>
        </w:tc>
        <w:tc>
          <w:tcPr>
            <w:tcW w:w="2126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Эмнэлгийн тусламж, үйлчилгээ авсан байна.</w:t>
            </w:r>
          </w:p>
        </w:tc>
        <w:tc>
          <w:tcPr>
            <w:tcW w:w="2425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 болон тухайн байгууллагын “Хөдөлмөрийн дотоод журам”-д тусгагдсан тохиолдолд</w:t>
            </w:r>
          </w:p>
        </w:tc>
        <w:tc>
          <w:tcPr>
            <w:tcW w:w="1652" w:type="dxa"/>
          </w:tcPr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EB7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541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Албан хаагчид цусаа бэлэглэе аянд нэгдэх</w:t>
            </w:r>
          </w:p>
        </w:tc>
        <w:tc>
          <w:tcPr>
            <w:tcW w:w="1091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Тухай бүр </w:t>
            </w:r>
          </w:p>
        </w:tc>
        <w:tc>
          <w:tcPr>
            <w:tcW w:w="2453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Албан хаагчид хамрагдсан байна.</w:t>
            </w:r>
          </w:p>
        </w:tc>
        <w:tc>
          <w:tcPr>
            <w:tcW w:w="2126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5-10 албан хаагчийг хамруулсан байна.</w:t>
            </w:r>
          </w:p>
        </w:tc>
        <w:tc>
          <w:tcPr>
            <w:tcW w:w="2425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EB78C3" w:rsidRPr="00F344E3" w:rsidRDefault="00EB78C3" w:rsidP="00A932FF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EB78C3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A932FF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41" w:type="dxa"/>
          </w:tcPr>
          <w:p w:rsidR="00EB78C3" w:rsidRPr="00F344E3" w:rsidRDefault="00EB78C3" w:rsidP="00BA244A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 xml:space="preserve">Албан хаагчдын гэр бүл, залуу гэр бүлийг дэмжих зорилго бүхий </w:t>
            </w:r>
            <w:r w:rsidRPr="00F344E3">
              <w:rPr>
                <w:sz w:val="22"/>
                <w:szCs w:val="22"/>
                <w:highlight w:val="white"/>
              </w:rPr>
              <w:t xml:space="preserve">“Эцэг эхийн зөвлөл”, </w:t>
            </w:r>
            <w:r w:rsidRPr="00F344E3">
              <w:rPr>
                <w:sz w:val="22"/>
                <w:szCs w:val="22"/>
              </w:rPr>
              <w:t>“Залуучуудын зөвлөл”-ийг</w:t>
            </w:r>
            <w:r w:rsidRPr="00F344E3">
              <w:rPr>
                <w:sz w:val="22"/>
                <w:szCs w:val="22"/>
                <w:highlight w:val="white"/>
              </w:rPr>
              <w:t xml:space="preserve"> </w:t>
            </w:r>
            <w:r w:rsidRPr="00F344E3">
              <w:rPr>
                <w:sz w:val="22"/>
                <w:szCs w:val="22"/>
              </w:rPr>
              <w:lastRenderedPageBreak/>
              <w:t>ажиллуулах, дэмжлэг үзүүлэх</w:t>
            </w:r>
          </w:p>
        </w:tc>
        <w:tc>
          <w:tcPr>
            <w:tcW w:w="1091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lastRenderedPageBreak/>
              <w:t>Жилдээ</w:t>
            </w: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 xml:space="preserve">Хөдөлмөрийн бүтээлч хандлага, гэр бүлийн эв нэгдэл, </w:t>
            </w:r>
            <w:r w:rsidRPr="00F344E3">
              <w:rPr>
                <w:sz w:val="22"/>
                <w:szCs w:val="22"/>
              </w:rPr>
              <w:lastRenderedPageBreak/>
              <w:t>эрүүл мэнд сайжирсан байна.</w:t>
            </w:r>
          </w:p>
        </w:tc>
        <w:tc>
          <w:tcPr>
            <w:tcW w:w="2126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lastRenderedPageBreak/>
              <w:t xml:space="preserve">Хөдөлмөрийн бүтээлч хандлага, гэр бүлийн эв </w:t>
            </w:r>
            <w:r w:rsidRPr="00F344E3">
              <w:rPr>
                <w:sz w:val="22"/>
                <w:szCs w:val="22"/>
              </w:rPr>
              <w:lastRenderedPageBreak/>
              <w:t>нэгдэл, эрүүл мэнд сайжирсан байна.</w:t>
            </w:r>
          </w:p>
        </w:tc>
        <w:tc>
          <w:tcPr>
            <w:tcW w:w="2425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lastRenderedPageBreak/>
              <w:t xml:space="preserve">Холбогдох хууль тогтоомж болон тухайн байгууллагын </w:t>
            </w:r>
            <w:r w:rsidRPr="00F344E3">
              <w:rPr>
                <w:sz w:val="22"/>
                <w:szCs w:val="22"/>
              </w:rPr>
              <w:lastRenderedPageBreak/>
              <w:t>“Хөдөлмөрийн дотоод журам”-д тусгагдсан тохиолдолд</w:t>
            </w:r>
          </w:p>
        </w:tc>
        <w:tc>
          <w:tcPr>
            <w:tcW w:w="1652" w:type="dxa"/>
          </w:tcPr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lastRenderedPageBreak/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50" w:type="dxa"/>
            <w:gridSpan w:val="7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>Зургаа: Төрийн албан хаагчийн ажиллах нөхцөл, нийгмийн баталгааны хөтөлбөрийн “Албан хаагчдын сонирхол, хэрэгцээ, сэтгэл зүйн хандлагад нийцүүлж чөлөөт цагийг зөв боловсон өнгөрүүлэх, хамт олны эвсэг уур амьсгалыг бүрдүүлэх зорилтын хүрээнд”</w:t>
            </w: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EB78C3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6.1</w:t>
            </w:r>
          </w:p>
        </w:tc>
        <w:tc>
          <w:tcPr>
            <w:tcW w:w="4541" w:type="dxa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Байгууллага, хамт олны дунд найрсаг, бие биенээ хүндэтгэсэн орчин, албан хаагчдын зөв харилцаа, хандлага, соёлыг төлөвшүүлэх, сайн туршлагыг дэмжих, дэлгэрүүлэх арга хэмжээг зохион байгуулах</w:t>
            </w:r>
          </w:p>
        </w:tc>
        <w:tc>
          <w:tcPr>
            <w:tcW w:w="1091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Жилдээ</w:t>
            </w: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Залуу албан хаагчдын санал санаачилгыг дэмжиж, төрийн үйлчилгээнд шинэ арга барил, хэв шинжийг нэвтрүүлсэн байна.</w:t>
            </w:r>
          </w:p>
        </w:tc>
        <w:tc>
          <w:tcPr>
            <w:tcW w:w="2126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Залуу албан хаагчдын санал санаачилгыг дэмжиж, төрийн үйлчилгээнд шинэ арга барил, хэв шинжийг нэвтрүүлсэн байна.</w:t>
            </w:r>
          </w:p>
        </w:tc>
        <w:tc>
          <w:tcPr>
            <w:tcW w:w="2425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 албан хаагчид</w:t>
            </w:r>
          </w:p>
        </w:tc>
        <w:tc>
          <w:tcPr>
            <w:tcW w:w="1652" w:type="dxa"/>
          </w:tcPr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BA244A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EB78C3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6.2</w:t>
            </w:r>
          </w:p>
        </w:tc>
        <w:tc>
          <w:tcPr>
            <w:tcW w:w="4541" w:type="dxa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Байгууллага, олон нийтийн арга хэмжээ зохион байгуулах үүрэг бүхий “Залуучуудын зөвлөл” ажиллах бөгөөд байгууллагын албан хаагчдын эрүүл мэндийг хамгаалах, чийрэгжүүлэх спорт, урлагийн арга хэмжээг зохион байгуулах</w:t>
            </w:r>
          </w:p>
        </w:tc>
        <w:tc>
          <w:tcPr>
            <w:tcW w:w="1091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Жилдээ</w:t>
            </w: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Нийтээр тэмдэглэх баяр ёслол, тэмдэглэлт ой,  ажилтнуудын чөлөөт цагийг үр бүтээлтэй өнгөрүүлсэн байна.</w:t>
            </w:r>
          </w:p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F344E3">
              <w:rPr>
                <w:sz w:val="22"/>
                <w:szCs w:val="22"/>
              </w:rPr>
              <w:t>Нийтээр тэмдэглэх баяр ёслол, тэмдэглэлт ой,  ажилтнуудын чөлөөт цагийг үр бүтээлтэй өнгөрүүлсэн байна.</w:t>
            </w:r>
          </w:p>
        </w:tc>
        <w:tc>
          <w:tcPr>
            <w:tcW w:w="2425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Холбогдох хууль тогтоомж болон тухайн байгууллагын “Хөдөлмөрийн дотоод журам”-д тусгагдсан тохиолдолд</w:t>
            </w:r>
          </w:p>
        </w:tc>
        <w:tc>
          <w:tcPr>
            <w:tcW w:w="1652" w:type="dxa"/>
          </w:tcPr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50" w:type="dxa"/>
            <w:gridSpan w:val="7"/>
            <w:shd w:val="clear" w:color="auto" w:fill="DBE5F1" w:themeFill="accent1" w:themeFillTint="33"/>
          </w:tcPr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 xml:space="preserve">Долоо: Төрийн албан хаагчийн ажиллах нөхцөл, нийгмийн баталгааны хөтөлбөрийн </w:t>
            </w:r>
          </w:p>
          <w:p w:rsidR="00EB78C3" w:rsidRPr="00F344E3" w:rsidRDefault="00EB78C3" w:rsidP="00394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344E3">
              <w:rPr>
                <w:b/>
                <w:sz w:val="22"/>
                <w:szCs w:val="22"/>
              </w:rPr>
              <w:t>“Албан хаагчийн гэр бүлийг дэмжих зорилтын хүрээнд”</w:t>
            </w: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4A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7.1</w:t>
            </w:r>
          </w:p>
        </w:tc>
        <w:tc>
          <w:tcPr>
            <w:tcW w:w="4541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 xml:space="preserve">Олон улсын эмэгтэйчүүдийн эрхийг хамгаалах өдрийн хүрээнд </w:t>
            </w:r>
            <w:r w:rsidRPr="00F344E3">
              <w:rPr>
                <w:sz w:val="22"/>
                <w:szCs w:val="22"/>
                <w:highlight w:val="white"/>
              </w:rPr>
              <w:t xml:space="preserve">“Эцэг эхийн зөвлөл”, </w:t>
            </w:r>
            <w:r w:rsidRPr="00F344E3">
              <w:rPr>
                <w:sz w:val="22"/>
                <w:szCs w:val="22"/>
              </w:rPr>
              <w:t>“Залуучуудын зөвлөл”-тэй хамтран хөгжөөнт арга хэмжээ зохион байгуулах</w:t>
            </w:r>
          </w:p>
        </w:tc>
        <w:tc>
          <w:tcPr>
            <w:tcW w:w="1091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I-р улирал</w:t>
            </w:r>
          </w:p>
        </w:tc>
        <w:tc>
          <w:tcPr>
            <w:tcW w:w="2453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Төлөвлөгөөнд тусгагдсан ажлыг зохион байгуулах</w:t>
            </w:r>
          </w:p>
        </w:tc>
        <w:tc>
          <w:tcPr>
            <w:tcW w:w="2126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 эмэгтэйчүүд хамрагдсан байна.</w:t>
            </w:r>
          </w:p>
        </w:tc>
        <w:tc>
          <w:tcPr>
            <w:tcW w:w="2425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Нийт эмэгтэйчүүд</w:t>
            </w:r>
          </w:p>
        </w:tc>
        <w:tc>
          <w:tcPr>
            <w:tcW w:w="1652" w:type="dxa"/>
          </w:tcPr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</w:tc>
      </w:tr>
      <w:tr w:rsidR="00EB78C3" w:rsidRPr="00F344E3" w:rsidTr="00234657">
        <w:tc>
          <w:tcPr>
            <w:tcW w:w="567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A93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2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</w:p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7.2</w:t>
            </w:r>
          </w:p>
        </w:tc>
        <w:tc>
          <w:tcPr>
            <w:tcW w:w="4541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Эх үрсийн баярын өдрийг тохиолдуулан албан хаагчдын 0-16 хүртэлх насны хүүхдүүдэд бэлэг өгөх, гэр бүл, хүүхдүүдийн дунд уралдаан, тэмцээн зохион байгуулах.</w:t>
            </w:r>
          </w:p>
        </w:tc>
        <w:tc>
          <w:tcPr>
            <w:tcW w:w="1091" w:type="dxa"/>
          </w:tcPr>
          <w:p w:rsidR="00EB78C3" w:rsidRPr="00F344E3" w:rsidRDefault="00EB78C3" w:rsidP="00394001">
            <w:pPr>
              <w:jc w:val="center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II-р улирал</w:t>
            </w:r>
          </w:p>
        </w:tc>
        <w:tc>
          <w:tcPr>
            <w:tcW w:w="2453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Хүүхдүүдийн судалгааг үнэн, зөв гаргасан.</w:t>
            </w:r>
          </w:p>
        </w:tc>
        <w:tc>
          <w:tcPr>
            <w:tcW w:w="2126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0-16 хүртэлх насны хүүхдүүд хамрагдсан байна.</w:t>
            </w:r>
          </w:p>
        </w:tc>
        <w:tc>
          <w:tcPr>
            <w:tcW w:w="2425" w:type="dxa"/>
          </w:tcPr>
          <w:p w:rsidR="00EB78C3" w:rsidRPr="00F344E3" w:rsidRDefault="00EB78C3" w:rsidP="00394001">
            <w:pPr>
              <w:jc w:val="both"/>
              <w:rPr>
                <w:sz w:val="22"/>
                <w:szCs w:val="22"/>
              </w:rPr>
            </w:pPr>
            <w:r w:rsidRPr="00F344E3">
              <w:rPr>
                <w:sz w:val="22"/>
                <w:szCs w:val="22"/>
              </w:rPr>
              <w:t>0-16 хүртэлх насны хүүхдүүд</w:t>
            </w:r>
          </w:p>
        </w:tc>
        <w:tc>
          <w:tcPr>
            <w:tcW w:w="1652" w:type="dxa"/>
          </w:tcPr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Захиргаа</w:t>
            </w:r>
          </w:p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БХБХ</w:t>
            </w:r>
          </w:p>
          <w:p w:rsidR="00EB78C3" w:rsidRPr="00F344E3" w:rsidRDefault="00EB78C3" w:rsidP="001858AB">
            <w:pPr>
              <w:rPr>
                <w:color w:val="000000"/>
                <w:sz w:val="22"/>
                <w:szCs w:val="22"/>
              </w:rPr>
            </w:pPr>
            <w:r w:rsidRPr="00F344E3">
              <w:rPr>
                <w:color w:val="000000"/>
                <w:sz w:val="22"/>
                <w:szCs w:val="22"/>
              </w:rPr>
              <w:t>ГУХ</w:t>
            </w: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  <w:p w:rsidR="00EB78C3" w:rsidRPr="00F344E3" w:rsidRDefault="00EB78C3" w:rsidP="00394001">
            <w:pPr>
              <w:rPr>
                <w:sz w:val="22"/>
                <w:szCs w:val="22"/>
              </w:rPr>
            </w:pPr>
          </w:p>
        </w:tc>
      </w:tr>
    </w:tbl>
    <w:p w:rsidR="008E3891" w:rsidRPr="00F344E3" w:rsidRDefault="008E3891" w:rsidP="00B46F37">
      <w:pPr>
        <w:pStyle w:val="Title"/>
        <w:ind w:left="720" w:firstLine="720"/>
        <w:jc w:val="left"/>
        <w:rPr>
          <w:rFonts w:ascii="Arial" w:eastAsia="Arial" w:hAnsi="Arial" w:cs="Arial"/>
          <w:sz w:val="22"/>
          <w:szCs w:val="22"/>
        </w:rPr>
      </w:pPr>
    </w:p>
    <w:p w:rsidR="0024426D" w:rsidRPr="00F344E3" w:rsidRDefault="0024426D">
      <w:pPr>
        <w:spacing w:line="240" w:lineRule="auto"/>
        <w:ind w:firstLine="720"/>
        <w:rPr>
          <w:sz w:val="22"/>
          <w:szCs w:val="22"/>
        </w:rPr>
      </w:pPr>
    </w:p>
    <w:p w:rsidR="00465F18" w:rsidRPr="00F344E3" w:rsidRDefault="00074D0D" w:rsidP="00234657">
      <w:pPr>
        <w:spacing w:line="240" w:lineRule="auto"/>
        <w:ind w:firstLine="720"/>
        <w:jc w:val="center"/>
        <w:rPr>
          <w:sz w:val="22"/>
          <w:szCs w:val="22"/>
        </w:rPr>
      </w:pPr>
      <w:r w:rsidRPr="00F344E3">
        <w:rPr>
          <w:sz w:val="22"/>
          <w:szCs w:val="22"/>
        </w:rPr>
        <w:t>ТӨЛӨВЛӨГӨӨ БОЛОВСРУУЛСАН: МЭРГЭЖИЛТЭН                          Ц.БЯМБАСҮРЭН</w:t>
      </w:r>
    </w:p>
    <w:sectPr w:rsidR="00465F18" w:rsidRPr="00F344E3" w:rsidSect="00234657">
      <w:pgSz w:w="16840" w:h="11907" w:orient="landscape" w:code="9"/>
      <w:pgMar w:top="806" w:right="634" w:bottom="568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91"/>
    <w:rsid w:val="00010E54"/>
    <w:rsid w:val="00032BA0"/>
    <w:rsid w:val="00074D0D"/>
    <w:rsid w:val="00085926"/>
    <w:rsid w:val="000A218D"/>
    <w:rsid w:val="000B0582"/>
    <w:rsid w:val="000C6720"/>
    <w:rsid w:val="00150BC2"/>
    <w:rsid w:val="001858AB"/>
    <w:rsid w:val="001A647B"/>
    <w:rsid w:val="001B75DE"/>
    <w:rsid w:val="002019F6"/>
    <w:rsid w:val="0021761D"/>
    <w:rsid w:val="00234657"/>
    <w:rsid w:val="0024426D"/>
    <w:rsid w:val="00287817"/>
    <w:rsid w:val="00297D98"/>
    <w:rsid w:val="002A26E9"/>
    <w:rsid w:val="002A428E"/>
    <w:rsid w:val="002B6690"/>
    <w:rsid w:val="002C5A71"/>
    <w:rsid w:val="002D548D"/>
    <w:rsid w:val="002D5C6D"/>
    <w:rsid w:val="003077CE"/>
    <w:rsid w:val="00380CE0"/>
    <w:rsid w:val="00394001"/>
    <w:rsid w:val="003D2E77"/>
    <w:rsid w:val="003E38C0"/>
    <w:rsid w:val="003F71AB"/>
    <w:rsid w:val="00406A07"/>
    <w:rsid w:val="00417967"/>
    <w:rsid w:val="00465F18"/>
    <w:rsid w:val="004A6773"/>
    <w:rsid w:val="004F50B1"/>
    <w:rsid w:val="004F5CE3"/>
    <w:rsid w:val="005B655D"/>
    <w:rsid w:val="005C71BF"/>
    <w:rsid w:val="005E6524"/>
    <w:rsid w:val="005F70DB"/>
    <w:rsid w:val="006341AC"/>
    <w:rsid w:val="00694C8C"/>
    <w:rsid w:val="006B05C3"/>
    <w:rsid w:val="006C3824"/>
    <w:rsid w:val="006C423C"/>
    <w:rsid w:val="006D1B66"/>
    <w:rsid w:val="006E7C4B"/>
    <w:rsid w:val="00717296"/>
    <w:rsid w:val="00766632"/>
    <w:rsid w:val="007B3447"/>
    <w:rsid w:val="008507D1"/>
    <w:rsid w:val="00864465"/>
    <w:rsid w:val="008745C9"/>
    <w:rsid w:val="00875996"/>
    <w:rsid w:val="00881921"/>
    <w:rsid w:val="008A6405"/>
    <w:rsid w:val="008B4283"/>
    <w:rsid w:val="008C7642"/>
    <w:rsid w:val="008C7B73"/>
    <w:rsid w:val="008E3891"/>
    <w:rsid w:val="008F0222"/>
    <w:rsid w:val="00953D82"/>
    <w:rsid w:val="00996007"/>
    <w:rsid w:val="00A30C81"/>
    <w:rsid w:val="00A40854"/>
    <w:rsid w:val="00A932FF"/>
    <w:rsid w:val="00AB1377"/>
    <w:rsid w:val="00AE067F"/>
    <w:rsid w:val="00B16B24"/>
    <w:rsid w:val="00B42363"/>
    <w:rsid w:val="00B46F37"/>
    <w:rsid w:val="00B53417"/>
    <w:rsid w:val="00B807F6"/>
    <w:rsid w:val="00B861AA"/>
    <w:rsid w:val="00BA244A"/>
    <w:rsid w:val="00BD3BD3"/>
    <w:rsid w:val="00C139A5"/>
    <w:rsid w:val="00C25804"/>
    <w:rsid w:val="00C54BCD"/>
    <w:rsid w:val="00CD3132"/>
    <w:rsid w:val="00CF7EAB"/>
    <w:rsid w:val="00D3076B"/>
    <w:rsid w:val="00D46FF8"/>
    <w:rsid w:val="00EB78C3"/>
    <w:rsid w:val="00EE5137"/>
    <w:rsid w:val="00F14AB5"/>
    <w:rsid w:val="00F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mn-M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3653"/>
    <w:pPr>
      <w:spacing w:line="240" w:lineRule="auto"/>
      <w:jc w:val="center"/>
    </w:pPr>
    <w:rPr>
      <w:rFonts w:ascii="Arial Mon" w:eastAsia="Times New Roman" w:hAnsi="Arial Mon" w:cs="Times New Roman"/>
      <w:szCs w:val="20"/>
    </w:rPr>
  </w:style>
  <w:style w:type="table" w:styleId="TableGrid">
    <w:name w:val="Table Grid"/>
    <w:basedOn w:val="TableNormal"/>
    <w:uiPriority w:val="39"/>
    <w:rsid w:val="009F6F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756BD"/>
  </w:style>
  <w:style w:type="paragraph" w:styleId="ListParagraph">
    <w:name w:val="List Paragraph"/>
    <w:aliases w:val="IBL List Paragraph,Figure Title,Дэд гарчиг,Paragraph,List Paragraph1,List Paragraph Num,Bullets,List Paragraph (numbered (a)),List Paragraph nowy,References,Numbered List Paragraph,Main numbered paragraph,Recommendation,List Paragraph11"/>
    <w:basedOn w:val="Normal"/>
    <w:link w:val="ListParagraphChar"/>
    <w:uiPriority w:val="34"/>
    <w:qFormat/>
    <w:rsid w:val="00462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8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DF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C93653"/>
    <w:rPr>
      <w:rFonts w:ascii="Arial Mon" w:eastAsia="Times New Roman" w:hAnsi="Arial Mon" w:cs="Times New Roman"/>
      <w:sz w:val="24"/>
      <w:szCs w:val="20"/>
    </w:rPr>
  </w:style>
  <w:style w:type="character" w:customStyle="1" w:styleId="ListParagraphChar">
    <w:name w:val="List Paragraph Char"/>
    <w:aliases w:val="IBL List Paragraph Char,Figure Title Char,Дэд гарчиг Char,Paragraph Char,List Paragraph1 Char,List Paragraph Num Char,Bullets Char,List Paragraph (numbered (a)) Char,List Paragraph nowy Char,References Char,Recommendation Char"/>
    <w:basedOn w:val="DefaultParagraphFont"/>
    <w:link w:val="ListParagraph"/>
    <w:uiPriority w:val="34"/>
    <w:qFormat/>
    <w:locked/>
    <w:rsid w:val="003C30AF"/>
    <w:rPr>
      <w:rFonts w:ascii="Arial" w:hAnsi="Arial"/>
      <w:sz w:val="24"/>
    </w:rPr>
  </w:style>
  <w:style w:type="table" w:customStyle="1" w:styleId="TableGrid9">
    <w:name w:val="Table Grid9"/>
    <w:basedOn w:val="TableNormal"/>
    <w:next w:val="TableGrid"/>
    <w:uiPriority w:val="39"/>
    <w:rsid w:val="00271D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GridTable1Light">
    <w:name w:val="Grid Table 1 Light"/>
    <w:basedOn w:val="TableNormal"/>
    <w:uiPriority w:val="46"/>
    <w:rsid w:val="006C382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3824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mn-M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3653"/>
    <w:pPr>
      <w:spacing w:line="240" w:lineRule="auto"/>
      <w:jc w:val="center"/>
    </w:pPr>
    <w:rPr>
      <w:rFonts w:ascii="Arial Mon" w:eastAsia="Times New Roman" w:hAnsi="Arial Mon" w:cs="Times New Roman"/>
      <w:szCs w:val="20"/>
    </w:rPr>
  </w:style>
  <w:style w:type="table" w:styleId="TableGrid">
    <w:name w:val="Table Grid"/>
    <w:basedOn w:val="TableNormal"/>
    <w:uiPriority w:val="39"/>
    <w:rsid w:val="009F6F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756BD"/>
  </w:style>
  <w:style w:type="paragraph" w:styleId="ListParagraph">
    <w:name w:val="List Paragraph"/>
    <w:aliases w:val="IBL List Paragraph,Figure Title,Дэд гарчиг,Paragraph,List Paragraph1,List Paragraph Num,Bullets,List Paragraph (numbered (a)),List Paragraph nowy,References,Numbered List Paragraph,Main numbered paragraph,Recommendation,List Paragraph11"/>
    <w:basedOn w:val="Normal"/>
    <w:link w:val="ListParagraphChar"/>
    <w:uiPriority w:val="34"/>
    <w:qFormat/>
    <w:rsid w:val="00462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8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DF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C93653"/>
    <w:rPr>
      <w:rFonts w:ascii="Arial Mon" w:eastAsia="Times New Roman" w:hAnsi="Arial Mon" w:cs="Times New Roman"/>
      <w:sz w:val="24"/>
      <w:szCs w:val="20"/>
    </w:rPr>
  </w:style>
  <w:style w:type="character" w:customStyle="1" w:styleId="ListParagraphChar">
    <w:name w:val="List Paragraph Char"/>
    <w:aliases w:val="IBL List Paragraph Char,Figure Title Char,Дэд гарчиг Char,Paragraph Char,List Paragraph1 Char,List Paragraph Num Char,Bullets Char,List Paragraph (numbered (a)) Char,List Paragraph nowy Char,References Char,Recommendation Char"/>
    <w:basedOn w:val="DefaultParagraphFont"/>
    <w:link w:val="ListParagraph"/>
    <w:uiPriority w:val="34"/>
    <w:qFormat/>
    <w:locked/>
    <w:rsid w:val="003C30AF"/>
    <w:rPr>
      <w:rFonts w:ascii="Arial" w:hAnsi="Arial"/>
      <w:sz w:val="24"/>
    </w:rPr>
  </w:style>
  <w:style w:type="table" w:customStyle="1" w:styleId="TableGrid9">
    <w:name w:val="Table Grid9"/>
    <w:basedOn w:val="TableNormal"/>
    <w:next w:val="TableGrid"/>
    <w:uiPriority w:val="39"/>
    <w:rsid w:val="00271D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GridTable1Light">
    <w:name w:val="Grid Table 1 Light"/>
    <w:basedOn w:val="TableNormal"/>
    <w:uiPriority w:val="46"/>
    <w:rsid w:val="006C382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C3824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9r0Uv4TohVv2mnEtesVEEH80Q==">AMUW2mUSoxqRkoY/sLg3N0HBwwf3TxRZlM6m0zm0Sf5YnfhR0UcktKy28uQwE8soVm2samRVESydjAwdHHzW8KzxAdlAxwzIYqkIscg/zDaMkS+JH8Hcdi+z5wTomUMO94oRC+Q086hJ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C1CA6B-9F5C-4B0F-AF9E-47B60A7E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Dulguuntuul O</dc:creator>
  <cp:lastModifiedBy>pc</cp:lastModifiedBy>
  <cp:revision>3</cp:revision>
  <cp:lastPrinted>2024-05-21T02:22:00Z</cp:lastPrinted>
  <dcterms:created xsi:type="dcterms:W3CDTF">2024-05-21T02:31:00Z</dcterms:created>
  <dcterms:modified xsi:type="dcterms:W3CDTF">2024-05-21T02:31:00Z</dcterms:modified>
</cp:coreProperties>
</file>